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8D8F" w14:textId="10C2BC48" w:rsidR="003712EF" w:rsidRPr="000C3964" w:rsidRDefault="003712EF" w:rsidP="000C3964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 w:rsidRPr="000C3964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1086F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="00240530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B</w:t>
      </w:r>
      <w:r w:rsidRPr="000C3964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59F3832F" w14:textId="77777777" w:rsidR="003712EF" w:rsidRPr="000C3964" w:rsidRDefault="003712EF" w:rsidP="000C3964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6DFC92EA" w14:textId="77777777" w:rsidR="003712EF" w:rsidRPr="000C3964" w:rsidRDefault="00804E72" w:rsidP="000C3964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0C3964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 xml:space="preserve">Szczegółowy </w:t>
      </w:r>
      <w:r w:rsidR="003712EF" w:rsidRPr="000C3964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0D9D09FB" w14:textId="77777777" w:rsidR="003712EF" w:rsidRPr="000C3964" w:rsidRDefault="003712EF" w:rsidP="000C3964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5C94961C" w14:textId="77777777" w:rsidR="00DC03B3" w:rsidRPr="000C3964" w:rsidRDefault="00DC03B3" w:rsidP="008F7D31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bookmarkStart w:id="2" w:name="_Hlk28804488"/>
      <w:r w:rsidRPr="000C3964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Dostawa i Wdrożenie Infrastruktury Serwerowej i Sieciowej oraz oprogramowania dla Szpitalnego Systemu Informatycznego (SSI) </w:t>
      </w:r>
    </w:p>
    <w:p w14:paraId="4B4F854A" w14:textId="77777777" w:rsidR="00DC03B3" w:rsidRPr="000C3964" w:rsidRDefault="00DC03B3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1415111F" w14:textId="4A113ED3" w:rsidR="00DC03B3" w:rsidRDefault="00DC03B3">
      <w:pPr>
        <w:spacing w:after="0" w:line="360" w:lineRule="auto"/>
        <w:ind w:left="0" w:right="0" w:firstLine="0"/>
        <w:jc w:val="center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12A3F979" w14:textId="77777777" w:rsidR="00240530" w:rsidRPr="000C3964" w:rsidRDefault="00240530">
      <w:pPr>
        <w:spacing w:after="0" w:line="360" w:lineRule="auto"/>
        <w:ind w:left="0" w:right="0" w:firstLine="0"/>
        <w:jc w:val="center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bookmarkEnd w:id="2"/>
    <w:p w14:paraId="073E88E3" w14:textId="77777777" w:rsidR="003D0577" w:rsidRPr="000C3964" w:rsidRDefault="003D0577" w:rsidP="000C3964">
      <w:pPr>
        <w:spacing w:after="0" w:line="360" w:lineRule="auto"/>
        <w:ind w:left="0" w:right="0" w:firstLine="0"/>
        <w:jc w:val="center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05162FE7" w14:textId="77777777" w:rsidR="003712EF" w:rsidRPr="000C3964" w:rsidRDefault="003D0577" w:rsidP="000C3964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  <w:r w:rsidRPr="000C3964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dotyczy części 2 zamówienia</w:t>
      </w:r>
    </w:p>
    <w:p w14:paraId="3F3876AD" w14:textId="77777777" w:rsidR="003712EF" w:rsidRPr="000C3964" w:rsidRDefault="003712EF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42DA8CE" w14:textId="77777777" w:rsidR="003712EF" w:rsidRPr="000C3964" w:rsidRDefault="003712EF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6B1DE80" w14:textId="77777777" w:rsidR="00861D25" w:rsidRPr="000C3964" w:rsidRDefault="00861D25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0B18B1F" w14:textId="77777777" w:rsidR="009C2A8F" w:rsidRPr="000C3964" w:rsidRDefault="009C2A8F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6330E0F" w14:textId="77777777" w:rsidR="001F14B7" w:rsidRPr="000C3964" w:rsidRDefault="001F14B7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FAF4193" w14:textId="77777777" w:rsidR="001F14B7" w:rsidRPr="000C3964" w:rsidRDefault="001F14B7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1735C14" w14:textId="77777777" w:rsidR="001F14B7" w:rsidRPr="000C3964" w:rsidRDefault="001F14B7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61A01D2B" w14:textId="77777777" w:rsidR="00DC03B3" w:rsidRPr="000C3964" w:rsidRDefault="00DC03B3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8BD369" w14:textId="77777777" w:rsidR="00DC03B3" w:rsidRPr="000C3964" w:rsidRDefault="00DC03B3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D3A4659" w14:textId="77777777" w:rsidR="00861D25" w:rsidRPr="000C3964" w:rsidRDefault="00861D25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FA9B10D" w14:textId="77777777" w:rsidR="00861D25" w:rsidRPr="000C3964" w:rsidRDefault="00861D25" w:rsidP="000C3964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3BFA2F11" w14:textId="77777777" w:rsidR="00EE5ADC" w:rsidRPr="000C3964" w:rsidRDefault="003712EF" w:rsidP="000C3964">
      <w:pPr>
        <w:jc w:val="center"/>
        <w:rPr>
          <w:sz w:val="22"/>
        </w:rPr>
      </w:pPr>
      <w:r w:rsidRPr="000C3964">
        <w:rPr>
          <w:rFonts w:asciiTheme="minorHAnsi" w:eastAsia="MS Mincho" w:hAnsiTheme="minorHAnsi"/>
          <w:color w:val="auto"/>
          <w:sz w:val="22"/>
          <w:lang w:eastAsia="ja-JP"/>
        </w:rPr>
        <w:t>Kielce 20</w:t>
      </w:r>
      <w:r w:rsidR="00A955BD">
        <w:rPr>
          <w:rFonts w:asciiTheme="minorHAnsi" w:eastAsia="MS Mincho" w:hAnsiTheme="minorHAnsi"/>
          <w:color w:val="auto"/>
          <w:sz w:val="22"/>
          <w:lang w:eastAsia="ja-JP"/>
        </w:rPr>
        <w:t>20</w:t>
      </w:r>
      <w:bookmarkStart w:id="3" w:name="_Toc28952269"/>
      <w:bookmarkStart w:id="4" w:name="_Toc28952372"/>
      <w:bookmarkStart w:id="5" w:name="_Toc28952475"/>
      <w:bookmarkEnd w:id="3"/>
      <w:bookmarkEnd w:id="4"/>
      <w:bookmarkEnd w:id="5"/>
      <w:r w:rsidR="001971A9" w:rsidRPr="000C3964">
        <w:rPr>
          <w:sz w:val="22"/>
        </w:rPr>
        <w:br w:type="page"/>
      </w:r>
    </w:p>
    <w:sdt>
      <w:sdtPr>
        <w:rPr>
          <w:rFonts w:asciiTheme="minorHAnsi" w:eastAsia="Times New Roman" w:hAnsiTheme="minorHAns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EC75DF" w14:textId="77777777" w:rsidR="00EE5ADC" w:rsidRPr="000C3964" w:rsidRDefault="00EE5ADC" w:rsidP="000C3964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0C3964">
            <w:rPr>
              <w:rFonts w:asciiTheme="minorHAnsi" w:hAnsiTheme="minorHAnsi"/>
              <w:sz w:val="22"/>
              <w:szCs w:val="22"/>
            </w:rPr>
            <w:t>Spis treści</w:t>
          </w:r>
        </w:p>
        <w:p w14:paraId="1572A58F" w14:textId="77777777" w:rsidR="00B549D3" w:rsidRDefault="006A476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0C3964">
            <w:rPr>
              <w:sz w:val="22"/>
              <w:szCs w:val="22"/>
            </w:rPr>
            <w:fldChar w:fldCharType="begin"/>
          </w:r>
          <w:r w:rsidR="00EE5ADC" w:rsidRPr="000C3964">
            <w:rPr>
              <w:sz w:val="22"/>
              <w:szCs w:val="22"/>
            </w:rPr>
            <w:instrText xml:space="preserve"> TOC \o "1-3" \h \z \u </w:instrText>
          </w:r>
          <w:r w:rsidRPr="000C3964">
            <w:rPr>
              <w:sz w:val="22"/>
              <w:szCs w:val="22"/>
            </w:rPr>
            <w:fldChar w:fldCharType="separate"/>
          </w:r>
          <w:hyperlink w:anchor="_Toc55297279" w:history="1">
            <w:r w:rsidR="00B549D3" w:rsidRPr="00012494">
              <w:rPr>
                <w:rStyle w:val="Hipercze"/>
                <w:rFonts w:ascii="Calibri" w:hAnsi="Calibri"/>
                <w:noProof/>
              </w:rPr>
              <w:t>Rozdział I.</w:t>
            </w:r>
            <w:r w:rsidR="00B549D3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Założenia początkowe oraz wymagania ogólne</w:t>
            </w:r>
            <w:r w:rsidR="00B54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6259B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80" w:history="1">
            <w:r w:rsidR="00B549D3" w:rsidRPr="00012494">
              <w:rPr>
                <w:rStyle w:val="Hipercze"/>
                <w:noProof/>
              </w:rPr>
              <w:t>I.1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Wprowadzenie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_Toc55297280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3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201D902A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81" w:history="1">
            <w:r w:rsidR="00B549D3" w:rsidRPr="00012494">
              <w:rPr>
                <w:rStyle w:val="Hipercze"/>
                <w:noProof/>
              </w:rPr>
              <w:t>I.2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Cel projektu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_Toc55297281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3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29306178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82" w:history="1">
            <w:r w:rsidR="00B549D3" w:rsidRPr="00012494">
              <w:rPr>
                <w:rStyle w:val="Hipercze"/>
                <w:noProof/>
              </w:rPr>
              <w:t>I.3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Akty prawne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_Toc55297282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4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4017F3A3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83" w:history="1">
            <w:r w:rsidR="00B549D3" w:rsidRPr="00012494">
              <w:rPr>
                <w:rStyle w:val="Hipercze"/>
                <w:noProof/>
              </w:rPr>
              <w:t>I.4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Ogólny opis przedmiot zamówienia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_Toc55297283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4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71EA9325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84" w:history="1">
            <w:r w:rsidR="00B549D3" w:rsidRPr="00012494">
              <w:rPr>
                <w:rStyle w:val="Hipercze"/>
                <w:noProof/>
              </w:rPr>
              <w:t>I.5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Termin realizacji Przedmiotu Zamówienia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_Toc55297284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6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4F1BF7F7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85" w:history="1">
            <w:r w:rsidR="00B549D3" w:rsidRPr="00012494">
              <w:rPr>
                <w:rStyle w:val="Hipercze"/>
                <w:noProof/>
              </w:rPr>
              <w:t>I.6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Organizacja wdrożenia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_Toc55297285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6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7F048C94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86" w:history="1">
            <w:r w:rsidR="00B549D3" w:rsidRPr="00012494">
              <w:rPr>
                <w:rStyle w:val="Hipercze"/>
                <w:noProof/>
              </w:rPr>
              <w:t>I.6.1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Założenia podstawowe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_Toc55297286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6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6C91FF67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87" w:history="1">
            <w:r w:rsidR="00B549D3" w:rsidRPr="00012494">
              <w:rPr>
                <w:rStyle w:val="Hipercze"/>
                <w:noProof/>
              </w:rPr>
              <w:t>I.6.2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Przygotowanie Dokumentacji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_Toc55297287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7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37FFF327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88" w:history="1">
            <w:r w:rsidR="00B549D3" w:rsidRPr="00012494">
              <w:rPr>
                <w:rStyle w:val="Hipercze"/>
                <w:noProof/>
              </w:rPr>
              <w:t>I.6.3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Harmonogram wdrożenia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_Toc55297288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8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711FE5D3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89" w:history="1">
            <w:r w:rsidR="00B549D3" w:rsidRPr="00012494">
              <w:rPr>
                <w:rStyle w:val="Hipercze"/>
                <w:noProof/>
              </w:rPr>
              <w:t>I.6.4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Dokumentacja Powykonawcza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_Toc55297289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8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6FC0B481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90" w:history="1">
            <w:r w:rsidR="00B549D3" w:rsidRPr="00012494">
              <w:rPr>
                <w:rStyle w:val="Hipercze"/>
                <w:noProof/>
              </w:rPr>
              <w:t>I.6.5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Odbiór Przedmiotu Zamówienia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_Toc55297290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9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4ED9A595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91" w:history="1">
            <w:r w:rsidR="00B549D3" w:rsidRPr="00012494">
              <w:rPr>
                <w:rStyle w:val="Hipercze"/>
                <w:noProof/>
              </w:rPr>
              <w:t>I.6.6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Instruktaże stanowiskowe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_Toc55297291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9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0EB2348D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92" w:history="1">
            <w:r w:rsidR="00B549D3" w:rsidRPr="00012494">
              <w:rPr>
                <w:rStyle w:val="Hipercze"/>
                <w:noProof/>
              </w:rPr>
              <w:t>I.6.7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Testy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_Toc55297292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10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6596BC85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93" w:history="1">
            <w:r w:rsidR="00B549D3" w:rsidRPr="00012494">
              <w:rPr>
                <w:rStyle w:val="Hipercze"/>
                <w:noProof/>
              </w:rPr>
              <w:t>I.6.8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Dodatkowe zobowiązania Wykonawcy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_Toc55297293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10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62CB161A" w14:textId="77777777" w:rsidR="00B549D3" w:rsidRDefault="00E26F39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297294" w:history="1">
            <w:r w:rsidR="00B549D3" w:rsidRPr="00012494">
              <w:rPr>
                <w:rStyle w:val="Hipercze"/>
                <w:rFonts w:ascii="Calibri" w:hAnsi="Calibri"/>
                <w:noProof/>
              </w:rPr>
              <w:t>Rozdział II.</w:t>
            </w:r>
            <w:r w:rsidR="00B549D3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Szczegółowy opis przedmiotu zamówienia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_Toc55297294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12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241BD0D8" w14:textId="77777777" w:rsidR="00B549D3" w:rsidRDefault="00E26F39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5297295" w:history="1">
            <w:r w:rsidR="00B549D3" w:rsidRPr="00012494">
              <w:rPr>
                <w:rStyle w:val="Hipercze"/>
                <w:noProof/>
              </w:rPr>
              <w:t>II.1</w:t>
            </w:r>
            <w:r w:rsidR="00B549D3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Modernizacja sieci LAN w zakresie dostawy i wdrożenia aktywnych urządzeń sieciowych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_Toc55297295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12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5A27A970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96" w:history="1">
            <w:r w:rsidR="00B549D3" w:rsidRPr="00012494">
              <w:rPr>
                <w:rStyle w:val="Hipercze"/>
                <w:noProof/>
              </w:rPr>
              <w:t>II.1.1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UTM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_Toc55297296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12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3E9C05A7" w14:textId="77777777" w:rsidR="00B549D3" w:rsidRDefault="00E26F39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297297" w:history="1">
            <w:r w:rsidR="00B549D3" w:rsidRPr="00012494">
              <w:rPr>
                <w:rStyle w:val="Hipercze"/>
                <w:rFonts w:ascii="Calibri" w:hAnsi="Calibri"/>
                <w:noProof/>
              </w:rPr>
              <w:t>Rozdział III.</w:t>
            </w:r>
            <w:r w:rsidR="00B549D3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Gwarancja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_Toc55297297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17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0291BAF4" w14:textId="77777777" w:rsidR="00B549D3" w:rsidRDefault="00E26F39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5297298" w:history="1">
            <w:r w:rsidR="00B549D3" w:rsidRPr="00012494">
              <w:rPr>
                <w:rStyle w:val="Hipercze"/>
                <w:noProof/>
              </w:rPr>
              <w:t>III.1.1</w:t>
            </w:r>
            <w:r w:rsidR="00B549D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549D3" w:rsidRPr="00012494">
              <w:rPr>
                <w:rStyle w:val="Hipercze"/>
                <w:noProof/>
              </w:rPr>
              <w:t>Wady</w:t>
            </w:r>
            <w:r w:rsidR="00B549D3">
              <w:rPr>
                <w:noProof/>
                <w:webHidden/>
              </w:rPr>
              <w:tab/>
            </w:r>
            <w:r w:rsidR="006A4765">
              <w:rPr>
                <w:noProof/>
                <w:webHidden/>
              </w:rPr>
              <w:fldChar w:fldCharType="begin"/>
            </w:r>
            <w:r w:rsidR="00B549D3">
              <w:rPr>
                <w:noProof/>
                <w:webHidden/>
              </w:rPr>
              <w:instrText xml:space="preserve"> PAGEREF _Toc55297298 \h </w:instrText>
            </w:r>
            <w:r w:rsidR="006A4765">
              <w:rPr>
                <w:noProof/>
                <w:webHidden/>
              </w:rPr>
            </w:r>
            <w:r w:rsidR="006A4765">
              <w:rPr>
                <w:noProof/>
                <w:webHidden/>
              </w:rPr>
              <w:fldChar w:fldCharType="separate"/>
            </w:r>
            <w:r w:rsidR="00B549D3">
              <w:rPr>
                <w:noProof/>
                <w:webHidden/>
              </w:rPr>
              <w:t>17</w:t>
            </w:r>
            <w:r w:rsidR="006A4765">
              <w:rPr>
                <w:noProof/>
                <w:webHidden/>
              </w:rPr>
              <w:fldChar w:fldCharType="end"/>
            </w:r>
          </w:hyperlink>
        </w:p>
        <w:p w14:paraId="2BBDC99B" w14:textId="77777777" w:rsidR="00EE5ADC" w:rsidRPr="000C3964" w:rsidRDefault="006A4765" w:rsidP="000C3964">
          <w:pPr>
            <w:spacing w:line="360" w:lineRule="auto"/>
            <w:rPr>
              <w:rFonts w:asciiTheme="minorHAnsi" w:hAnsiTheme="minorHAnsi"/>
              <w:sz w:val="22"/>
            </w:rPr>
          </w:pPr>
          <w:r w:rsidRPr="000C3964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2AEC042C" w14:textId="77777777" w:rsidR="00CA2FED" w:rsidRPr="000C3964" w:rsidRDefault="00CA2FED" w:rsidP="000C3964">
      <w:pPr>
        <w:spacing w:line="360" w:lineRule="auto"/>
        <w:rPr>
          <w:rFonts w:asciiTheme="minorHAnsi" w:hAnsiTheme="minorHAnsi"/>
          <w:sz w:val="22"/>
        </w:rPr>
      </w:pPr>
      <w:bookmarkStart w:id="6" w:name="_Toc513541535"/>
      <w:bookmarkStart w:id="7" w:name="_Toc407010529"/>
      <w:bookmarkStart w:id="8" w:name="_Toc406338122"/>
    </w:p>
    <w:p w14:paraId="3B68D3B1" w14:textId="77777777" w:rsidR="00CA2FED" w:rsidRPr="000C3964" w:rsidRDefault="00CA2FED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3F8E009F" w14:textId="77777777" w:rsidR="003D0577" w:rsidRPr="000C3964" w:rsidRDefault="003D0577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45BAAD00" w14:textId="77777777" w:rsidR="003D0577" w:rsidRPr="000C3964" w:rsidRDefault="003D0577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258BBFA7" w14:textId="77777777" w:rsidR="003D0577" w:rsidRPr="000C3964" w:rsidRDefault="003D0577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7D443DA9" w14:textId="77777777" w:rsidR="003C7495" w:rsidRPr="000C3964" w:rsidRDefault="003C7495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3DFE6DFC" w14:textId="77777777" w:rsidR="003C7495" w:rsidRPr="000C3964" w:rsidRDefault="003C7495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64CE4478" w14:textId="77777777" w:rsidR="00DD67D7" w:rsidRPr="000C3964" w:rsidRDefault="00DD67D7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5825AD53" w14:textId="77777777" w:rsidR="00DD67D7" w:rsidRPr="000C3964" w:rsidRDefault="00DD67D7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38771B0D" w14:textId="77777777" w:rsidR="00DD67D7" w:rsidRDefault="00DD67D7" w:rsidP="00A955BD">
      <w:pPr>
        <w:spacing w:line="360" w:lineRule="auto"/>
        <w:rPr>
          <w:rFonts w:asciiTheme="minorHAnsi" w:hAnsiTheme="minorHAnsi" w:cstheme="minorHAnsi"/>
          <w:sz w:val="22"/>
        </w:rPr>
      </w:pPr>
    </w:p>
    <w:p w14:paraId="4C5589A7" w14:textId="77777777" w:rsidR="00A955BD" w:rsidRDefault="00A955BD" w:rsidP="00A955BD">
      <w:pPr>
        <w:spacing w:line="360" w:lineRule="auto"/>
        <w:rPr>
          <w:rFonts w:asciiTheme="minorHAnsi" w:hAnsiTheme="minorHAnsi" w:cstheme="minorHAnsi"/>
          <w:sz w:val="22"/>
        </w:rPr>
      </w:pPr>
    </w:p>
    <w:p w14:paraId="088EB3E6" w14:textId="77777777" w:rsidR="00A955BD" w:rsidRPr="000C3964" w:rsidRDefault="00A955BD" w:rsidP="000C3964">
      <w:pPr>
        <w:spacing w:line="360" w:lineRule="auto"/>
        <w:rPr>
          <w:rFonts w:asciiTheme="minorHAnsi" w:hAnsiTheme="minorHAnsi" w:cstheme="minorHAnsi"/>
          <w:sz w:val="22"/>
        </w:rPr>
      </w:pPr>
    </w:p>
    <w:p w14:paraId="65982511" w14:textId="77777777" w:rsidR="006E7E30" w:rsidRPr="000C3964" w:rsidRDefault="006E7E30" w:rsidP="000C3964">
      <w:pPr>
        <w:pStyle w:val="Nagwek1"/>
        <w:numPr>
          <w:ilvl w:val="0"/>
          <w:numId w:val="5"/>
        </w:numPr>
        <w:spacing w:line="360" w:lineRule="auto"/>
        <w:rPr>
          <w:szCs w:val="28"/>
        </w:rPr>
      </w:pPr>
      <w:bookmarkStart w:id="9" w:name="_Toc28952270"/>
      <w:bookmarkStart w:id="10" w:name="_Toc28952373"/>
      <w:bookmarkStart w:id="11" w:name="_Toc28952476"/>
      <w:bookmarkStart w:id="12" w:name="_Toc40434367"/>
      <w:bookmarkStart w:id="13" w:name="_Toc28952271"/>
      <w:bookmarkStart w:id="14" w:name="_Toc28952374"/>
      <w:bookmarkStart w:id="15" w:name="_Toc28952477"/>
      <w:bookmarkStart w:id="16" w:name="_Toc40434368"/>
      <w:bookmarkStart w:id="17" w:name="_Toc28952272"/>
      <w:bookmarkStart w:id="18" w:name="_Toc28952375"/>
      <w:bookmarkStart w:id="19" w:name="_Toc28952478"/>
      <w:bookmarkStart w:id="20" w:name="_Toc40434369"/>
      <w:bookmarkStart w:id="21" w:name="_Toc28952273"/>
      <w:bookmarkStart w:id="22" w:name="_Toc28952376"/>
      <w:bookmarkStart w:id="23" w:name="_Toc28952479"/>
      <w:bookmarkStart w:id="24" w:name="_Toc40434370"/>
      <w:bookmarkStart w:id="25" w:name="_Toc28952274"/>
      <w:bookmarkStart w:id="26" w:name="_Toc28952377"/>
      <w:bookmarkStart w:id="27" w:name="_Toc28952480"/>
      <w:bookmarkStart w:id="28" w:name="_Toc40434371"/>
      <w:bookmarkStart w:id="29" w:name="_Toc28952275"/>
      <w:bookmarkStart w:id="30" w:name="_Toc28952378"/>
      <w:bookmarkStart w:id="31" w:name="_Toc28952481"/>
      <w:bookmarkStart w:id="32" w:name="_Toc40434372"/>
      <w:bookmarkStart w:id="33" w:name="_Toc28952276"/>
      <w:bookmarkStart w:id="34" w:name="_Toc28952379"/>
      <w:bookmarkStart w:id="35" w:name="_Toc28952482"/>
      <w:bookmarkStart w:id="36" w:name="_Toc40434373"/>
      <w:bookmarkStart w:id="37" w:name="_Toc5529727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8E29BA">
        <w:rPr>
          <w:szCs w:val="28"/>
        </w:rPr>
        <w:lastRenderedPageBreak/>
        <w:t>Założenia początkowe oraz wymagania ogólne</w:t>
      </w:r>
      <w:bookmarkEnd w:id="6"/>
      <w:bookmarkEnd w:id="7"/>
      <w:bookmarkEnd w:id="8"/>
      <w:bookmarkEnd w:id="37"/>
    </w:p>
    <w:p w14:paraId="18D2E4F4" w14:textId="77777777" w:rsidR="006027B0" w:rsidRPr="000C3964" w:rsidRDefault="00E4343B" w:rsidP="000C3964">
      <w:pPr>
        <w:pStyle w:val="Nagwek2"/>
        <w:spacing w:line="360" w:lineRule="auto"/>
        <w:rPr>
          <w:rFonts w:asciiTheme="minorHAnsi" w:hAnsiTheme="minorHAnsi"/>
          <w:sz w:val="22"/>
        </w:rPr>
      </w:pPr>
      <w:bookmarkStart w:id="38" w:name="_Toc55297280"/>
      <w:r w:rsidRPr="000C3964">
        <w:rPr>
          <w:rFonts w:asciiTheme="minorHAnsi" w:hAnsiTheme="minorHAnsi"/>
          <w:sz w:val="22"/>
        </w:rPr>
        <w:t>Wprowadzenie</w:t>
      </w:r>
      <w:bookmarkEnd w:id="38"/>
    </w:p>
    <w:p w14:paraId="6DA62E11" w14:textId="5324BA9D" w:rsidR="006027B0" w:rsidRPr="00A955BD" w:rsidRDefault="006027B0" w:rsidP="000C3964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8F7D31">
        <w:rPr>
          <w:rFonts w:asciiTheme="minorHAnsi" w:hAnsiTheme="minorHAnsi" w:cs="Calibri"/>
          <w:sz w:val="22"/>
        </w:rPr>
        <w:t>W projekcie „I</w:t>
      </w:r>
      <w:r w:rsidR="00E4343B" w:rsidRPr="008F7D31">
        <w:rPr>
          <w:rFonts w:asciiTheme="minorHAnsi" w:hAnsiTheme="minorHAnsi" w:cs="Calibri"/>
          <w:sz w:val="22"/>
        </w:rPr>
        <w:t>nformatyzacja Placówek Medycznych Województwa Świętokrzyskiego (InPlaMed WŚ),  w</w:t>
      </w:r>
      <w:r w:rsidR="0021086F">
        <w:rPr>
          <w:rFonts w:asciiTheme="minorHAnsi" w:hAnsiTheme="minorHAnsi" w:cs="Calibri"/>
          <w:sz w:val="22"/>
        </w:rPr>
        <w:t xml:space="preserve"> </w:t>
      </w:r>
      <w:r w:rsidR="00E4343B" w:rsidRPr="008F7D31">
        <w:rPr>
          <w:rFonts w:asciiTheme="minorHAnsi" w:hAnsiTheme="minorHAnsi" w:cs="Calibri"/>
          <w:sz w:val="22"/>
        </w:rPr>
        <w:t>ramach Regionalnego Programu Operacyjnego Województwa Świętokrzyskiego na lata</w:t>
      </w:r>
      <w:r w:rsidRPr="00A955BD">
        <w:rPr>
          <w:rFonts w:asciiTheme="minorHAnsi" w:hAnsiTheme="minorHAnsi" w:cs="Calibri"/>
          <w:sz w:val="22"/>
        </w:rPr>
        <w:t xml:space="preserve"> 2014-2020 (RPOWŚ 2007-2014)”</w:t>
      </w:r>
      <w:r w:rsidR="00E4343B" w:rsidRPr="00A955BD">
        <w:rPr>
          <w:rFonts w:asciiTheme="minorHAnsi" w:hAnsiTheme="minorHAnsi" w:cs="Calibri"/>
          <w:sz w:val="22"/>
        </w:rPr>
        <w:t>,</w:t>
      </w:r>
      <w:r w:rsidRPr="00A955BD">
        <w:rPr>
          <w:rFonts w:asciiTheme="minorHAnsi" w:hAnsiTheme="minorHAnsi" w:cs="Calibri"/>
          <w:sz w:val="22"/>
        </w:rPr>
        <w:t xml:space="preserve"> bierze udział Województwo Świętokrzyskie - będące Liderem Projektu, w imieniu którego zadania realizowane są przez Urząd Marszałkowski Województwa Świętokrzyskiego i 8 podmiotów leczniczych oraz 12 </w:t>
      </w:r>
      <w:r w:rsidR="000C3964">
        <w:rPr>
          <w:rFonts w:asciiTheme="minorHAnsi" w:hAnsiTheme="minorHAnsi" w:cs="Calibri"/>
          <w:sz w:val="22"/>
        </w:rPr>
        <w:t>powiatowych szpitali (Samodzielnych Publicznych Zakładów Opieki Zdrowotnej)</w:t>
      </w:r>
      <w:r w:rsidR="000C3964" w:rsidRPr="00995A83">
        <w:rPr>
          <w:rFonts w:asciiTheme="minorHAnsi" w:hAnsiTheme="minorHAnsi" w:cs="Calibri"/>
          <w:sz w:val="22"/>
        </w:rPr>
        <w:t>.</w:t>
      </w:r>
    </w:p>
    <w:p w14:paraId="1B4242AE" w14:textId="77777777" w:rsidR="006027B0" w:rsidRPr="000C3964" w:rsidRDefault="006027B0" w:rsidP="000C3964">
      <w:pPr>
        <w:spacing w:line="360" w:lineRule="auto"/>
        <w:rPr>
          <w:rFonts w:asciiTheme="minorHAnsi" w:hAnsiTheme="minorHAnsi"/>
          <w:sz w:val="22"/>
        </w:rPr>
      </w:pPr>
    </w:p>
    <w:p w14:paraId="5804D477" w14:textId="77777777" w:rsidR="006E7E30" w:rsidRPr="000C3964" w:rsidRDefault="00BD4BEE" w:rsidP="000C3964">
      <w:pPr>
        <w:pStyle w:val="Nagwek2"/>
        <w:spacing w:line="360" w:lineRule="auto"/>
        <w:rPr>
          <w:rFonts w:asciiTheme="minorHAnsi" w:hAnsiTheme="minorHAnsi"/>
          <w:sz w:val="22"/>
        </w:rPr>
      </w:pPr>
      <w:bookmarkStart w:id="39" w:name="_Toc55297281"/>
      <w:r w:rsidRPr="000C3964">
        <w:rPr>
          <w:rFonts w:asciiTheme="minorHAnsi" w:hAnsiTheme="minorHAnsi"/>
          <w:sz w:val="22"/>
        </w:rPr>
        <w:t>Cel projektu</w:t>
      </w:r>
      <w:bookmarkEnd w:id="39"/>
    </w:p>
    <w:p w14:paraId="4C57CF78" w14:textId="77777777" w:rsidR="006027B0" w:rsidRPr="00A955BD" w:rsidRDefault="006027B0" w:rsidP="000C3964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8F7D31">
        <w:rPr>
          <w:rFonts w:asciiTheme="minorHAnsi" w:hAnsiTheme="minorHAnsi" w:cs="Calibri"/>
          <w:sz w:val="22"/>
        </w:rPr>
        <w:t>Głównym celem</w:t>
      </w:r>
      <w:r w:rsidR="00E4343B" w:rsidRPr="008F7D31">
        <w:rPr>
          <w:rFonts w:asciiTheme="minorHAnsi" w:hAnsiTheme="minorHAnsi" w:cs="Calibri"/>
          <w:sz w:val="22"/>
        </w:rPr>
        <w:t xml:space="preserve"> </w:t>
      </w:r>
      <w:r w:rsidRPr="00A955BD">
        <w:rPr>
          <w:rFonts w:asciiTheme="minorHAnsi" w:hAnsiTheme="minorHAnsi" w:cs="Calibri"/>
          <w:sz w:val="22"/>
        </w:rPr>
        <w:t xml:space="preserve">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B549D3">
        <w:rPr>
          <w:rFonts w:asciiTheme="minorHAnsi" w:hAnsiTheme="minorHAnsi" w:cs="Calibri"/>
          <w:sz w:val="22"/>
        </w:rPr>
        <w:t xml:space="preserve">eZdrowia, </w:t>
      </w:r>
      <w:r w:rsidRPr="00A955BD">
        <w:rPr>
          <w:rFonts w:asciiTheme="minorHAnsi" w:hAnsiTheme="minorHAnsi" w:cs="Calibri"/>
          <w:sz w:val="22"/>
        </w:rPr>
        <w:t xml:space="preserve">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5FBEFA32" w14:textId="77777777" w:rsidR="006027B0" w:rsidRPr="00A955BD" w:rsidRDefault="006027B0" w:rsidP="000C3964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C913492" w14:textId="77777777" w:rsidR="006027B0" w:rsidRPr="00A955BD" w:rsidRDefault="006027B0" w:rsidP="000C3964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</w:t>
      </w:r>
      <w:r w:rsidR="007373C0" w:rsidRPr="00A955BD">
        <w:rPr>
          <w:rFonts w:asciiTheme="minorHAnsi" w:hAnsiTheme="minorHAnsi" w:cs="Calibri"/>
          <w:sz w:val="22"/>
        </w:rPr>
        <w:t xml:space="preserve"> </w:t>
      </w:r>
      <w:r w:rsidRPr="00A955BD">
        <w:rPr>
          <w:rFonts w:asciiTheme="minorHAnsi" w:hAnsiTheme="minorHAnsi" w:cs="Calibri"/>
          <w:sz w:val="22"/>
        </w:rPr>
        <w:t>czasu, przy jednoczesnym zapewnieniu łatwego dostępu dla wszystkich uprawnionych użytkowników oraz zachowaniu wysokiej wydajności działania.</w:t>
      </w:r>
    </w:p>
    <w:p w14:paraId="299A87CD" w14:textId="77777777" w:rsidR="006027B0" w:rsidRPr="00A955BD" w:rsidRDefault="006027B0" w:rsidP="000C3964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2858973F" w14:textId="77777777" w:rsidR="00BD4BEE" w:rsidRPr="00A955BD" w:rsidRDefault="006027B0" w:rsidP="000C3964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A955BD">
        <w:rPr>
          <w:rFonts w:asciiTheme="minorHAnsi" w:hAnsiTheme="minorHAnsi" w:cs="Calibri"/>
          <w:sz w:val="22"/>
        </w:rPr>
        <w:t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infrastrukturalno–systemowej poprzez dostawę komponentów i rozwiązań w obszarze sieciowym, sprzętowym oraz oprogramowania systemowego.</w:t>
      </w:r>
      <w:r w:rsidR="00BD4BEE" w:rsidRPr="00A955BD">
        <w:rPr>
          <w:rFonts w:asciiTheme="minorHAnsi" w:hAnsiTheme="minorHAnsi"/>
          <w:sz w:val="22"/>
        </w:rPr>
        <w:t xml:space="preserve"> </w:t>
      </w:r>
    </w:p>
    <w:p w14:paraId="69AF0235" w14:textId="77777777" w:rsidR="00AA0496" w:rsidRPr="00A955BD" w:rsidRDefault="00AA0496" w:rsidP="000C3964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</w:p>
    <w:p w14:paraId="79F49F8A" w14:textId="77777777" w:rsidR="00BD4BEE" w:rsidRPr="000C3964" w:rsidRDefault="00BD4BEE" w:rsidP="000C3964">
      <w:pPr>
        <w:pStyle w:val="Nagwek2"/>
        <w:spacing w:line="360" w:lineRule="auto"/>
        <w:rPr>
          <w:rFonts w:asciiTheme="minorHAnsi" w:hAnsiTheme="minorHAnsi"/>
          <w:sz w:val="22"/>
        </w:rPr>
      </w:pPr>
      <w:bookmarkStart w:id="40" w:name="_Toc55297282"/>
      <w:r w:rsidRPr="000C3964">
        <w:rPr>
          <w:rFonts w:asciiTheme="minorHAnsi" w:hAnsiTheme="minorHAnsi"/>
          <w:sz w:val="22"/>
        </w:rPr>
        <w:t>Akty prawne</w:t>
      </w:r>
      <w:bookmarkEnd w:id="40"/>
    </w:p>
    <w:p w14:paraId="38996DBD" w14:textId="77777777" w:rsidR="006E7E30" w:rsidRDefault="006E7E30" w:rsidP="00A955BD">
      <w:pPr>
        <w:spacing w:after="0" w:line="360" w:lineRule="auto"/>
        <w:ind w:left="0" w:right="0" w:hanging="6"/>
        <w:contextualSpacing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>Dostarczone rozwiązania teleinformatyczne</w:t>
      </w:r>
      <w:r w:rsidR="00D469E9" w:rsidRPr="008F7D31">
        <w:rPr>
          <w:rFonts w:asciiTheme="minorHAnsi" w:hAnsiTheme="minorHAnsi"/>
          <w:sz w:val="22"/>
        </w:rPr>
        <w:t>,</w:t>
      </w:r>
      <w:r w:rsidRPr="00A955BD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A955BD">
        <w:rPr>
          <w:rFonts w:asciiTheme="minorHAnsi" w:hAnsiTheme="minorHAnsi"/>
          <w:sz w:val="22"/>
        </w:rPr>
        <w:t>, mus</w:t>
      </w:r>
      <w:r w:rsidR="00D3104A" w:rsidRPr="00A955BD">
        <w:rPr>
          <w:rFonts w:asciiTheme="minorHAnsi" w:hAnsiTheme="minorHAnsi"/>
          <w:sz w:val="22"/>
        </w:rPr>
        <w:t>zą</w:t>
      </w:r>
      <w:r w:rsidR="00D469E9" w:rsidRPr="00A955BD">
        <w:rPr>
          <w:rFonts w:asciiTheme="minorHAnsi" w:hAnsiTheme="minorHAnsi"/>
          <w:sz w:val="22"/>
        </w:rPr>
        <w:t xml:space="preserve"> być zgodn</w:t>
      </w:r>
      <w:r w:rsidRPr="00A955BD">
        <w:rPr>
          <w:rFonts w:asciiTheme="minorHAnsi" w:hAnsiTheme="minorHAnsi"/>
          <w:sz w:val="22"/>
        </w:rPr>
        <w:t>e</w:t>
      </w:r>
      <w:r w:rsidR="00D469E9" w:rsidRPr="00A955BD">
        <w:rPr>
          <w:rFonts w:asciiTheme="minorHAnsi" w:hAnsiTheme="minorHAnsi"/>
          <w:sz w:val="22"/>
        </w:rPr>
        <w:t xml:space="preserve"> z powszechnie obowiązującymi przepisami prawa polskiego i europejskiego. </w:t>
      </w:r>
    </w:p>
    <w:p w14:paraId="7113C832" w14:textId="77777777" w:rsidR="008F7D31" w:rsidRPr="00A955BD" w:rsidRDefault="008F7D31" w:rsidP="000C3964">
      <w:pPr>
        <w:spacing w:after="0" w:line="360" w:lineRule="auto"/>
        <w:ind w:left="0" w:right="0" w:hanging="6"/>
        <w:contextualSpacing/>
        <w:rPr>
          <w:rFonts w:asciiTheme="minorHAnsi" w:hAnsiTheme="minorHAnsi"/>
          <w:sz w:val="22"/>
        </w:rPr>
      </w:pPr>
    </w:p>
    <w:p w14:paraId="1EF40C85" w14:textId="77777777" w:rsidR="00E4343B" w:rsidRPr="000C3964" w:rsidRDefault="008F7D31" w:rsidP="000C3964">
      <w:pPr>
        <w:pStyle w:val="Nagwek2"/>
        <w:spacing w:line="360" w:lineRule="auto"/>
        <w:jc w:val="both"/>
        <w:rPr>
          <w:rFonts w:asciiTheme="minorHAnsi" w:hAnsiTheme="minorHAnsi"/>
          <w:sz w:val="22"/>
        </w:rPr>
      </w:pPr>
      <w:bookmarkStart w:id="41" w:name="_Toc55297283"/>
      <w:r>
        <w:rPr>
          <w:rFonts w:asciiTheme="minorHAnsi" w:hAnsiTheme="minorHAnsi"/>
          <w:sz w:val="22"/>
        </w:rPr>
        <w:t>Ogólny o</w:t>
      </w:r>
      <w:r w:rsidR="00861D25" w:rsidRPr="000C3964">
        <w:rPr>
          <w:rFonts w:asciiTheme="minorHAnsi" w:hAnsiTheme="minorHAnsi"/>
          <w:sz w:val="22"/>
        </w:rPr>
        <w:t>pis</w:t>
      </w:r>
      <w:r w:rsidR="00140D85" w:rsidRPr="000C3964">
        <w:rPr>
          <w:rFonts w:asciiTheme="minorHAnsi" w:hAnsiTheme="minorHAnsi"/>
          <w:sz w:val="22"/>
        </w:rPr>
        <w:t xml:space="preserve"> p</w:t>
      </w:r>
      <w:r w:rsidR="00BD4BEE" w:rsidRPr="000C3964">
        <w:rPr>
          <w:rFonts w:asciiTheme="minorHAnsi" w:hAnsiTheme="minorHAnsi"/>
          <w:sz w:val="22"/>
        </w:rPr>
        <w:t>rzedmiot zamówienia</w:t>
      </w:r>
      <w:bookmarkEnd w:id="41"/>
    </w:p>
    <w:p w14:paraId="13910297" w14:textId="77777777" w:rsidR="00E4343B" w:rsidRPr="00A955BD" w:rsidRDefault="002E6F1F" w:rsidP="000C3964">
      <w:p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8F7D31">
        <w:rPr>
          <w:rFonts w:asciiTheme="minorHAnsi" w:hAnsiTheme="minorHAnsi" w:cstheme="minorHAnsi"/>
          <w:b/>
          <w:sz w:val="22"/>
        </w:rPr>
        <w:t>Część 2</w:t>
      </w:r>
      <w:r w:rsidRPr="008F7D31">
        <w:rPr>
          <w:rFonts w:asciiTheme="minorHAnsi" w:hAnsiTheme="minorHAnsi" w:cstheme="minorHAnsi"/>
          <w:sz w:val="22"/>
        </w:rPr>
        <w:t xml:space="preserve"> – </w:t>
      </w:r>
      <w:r w:rsidRPr="00A955BD">
        <w:rPr>
          <w:rFonts w:asciiTheme="minorHAnsi" w:hAnsiTheme="minorHAnsi" w:cstheme="minorHAnsi"/>
          <w:b/>
          <w:bCs/>
          <w:sz w:val="22"/>
        </w:rPr>
        <w:t>modernizacja sieci LAN w zakresie dostawy i wdrożenia sieciowej infrastruktury sprzętowej w postaci urządzeń aktywnych</w:t>
      </w:r>
      <w:r w:rsidR="00E4343B" w:rsidRPr="00A955BD">
        <w:rPr>
          <w:rFonts w:asciiTheme="minorHAnsi" w:hAnsiTheme="minorHAnsi" w:cstheme="minorHAnsi"/>
          <w:b/>
          <w:bCs/>
          <w:sz w:val="22"/>
        </w:rPr>
        <w:t>.</w:t>
      </w:r>
    </w:p>
    <w:p w14:paraId="3D1D1E24" w14:textId="77777777" w:rsidR="00E4343B" w:rsidRPr="00A955BD" w:rsidRDefault="00E4343B" w:rsidP="000C3964">
      <w:pPr>
        <w:spacing w:after="0" w:line="360" w:lineRule="auto"/>
        <w:ind w:right="0"/>
        <w:rPr>
          <w:rFonts w:asciiTheme="minorHAnsi" w:hAnsiTheme="minorHAnsi" w:cstheme="minorHAnsi"/>
          <w:sz w:val="22"/>
        </w:rPr>
      </w:pPr>
    </w:p>
    <w:p w14:paraId="211A2944" w14:textId="77777777" w:rsidR="00E4343B" w:rsidRPr="00A955BD" w:rsidRDefault="00E4343B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/>
          <w:sz w:val="22"/>
        </w:rPr>
        <w:t>Przedmiot zamówienia niniejszego postepowania przetragowego dla części 2 obejmuje</w:t>
      </w:r>
      <w:r w:rsidR="00952F69" w:rsidRPr="00A955BD">
        <w:rPr>
          <w:rFonts w:asciiTheme="minorHAnsi" w:hAnsiTheme="minorHAnsi"/>
          <w:sz w:val="22"/>
        </w:rPr>
        <w:t xml:space="preserve"> dostawę, instalację, konfigurację i wdrożenie</w:t>
      </w:r>
      <w:r w:rsidRPr="00A955BD">
        <w:rPr>
          <w:rFonts w:asciiTheme="minorHAnsi" w:hAnsiTheme="minorHAnsi"/>
          <w:sz w:val="22"/>
        </w:rPr>
        <w:t>:</w:t>
      </w:r>
    </w:p>
    <w:p w14:paraId="03ADD58C" w14:textId="77777777" w:rsidR="00E4343B" w:rsidRPr="00A955BD" w:rsidRDefault="00E4343B" w:rsidP="000C3964">
      <w:pPr>
        <w:spacing w:after="0" w:line="360" w:lineRule="auto"/>
        <w:ind w:right="0"/>
        <w:rPr>
          <w:rFonts w:asciiTheme="minorHAnsi" w:eastAsia="Arial" w:hAnsiTheme="minorHAnsi" w:cs="Calibri"/>
          <w:sz w:val="22"/>
          <w:u w:val="single"/>
        </w:rPr>
      </w:pPr>
    </w:p>
    <w:tbl>
      <w:tblPr>
        <w:tblW w:w="7996" w:type="dxa"/>
        <w:tblInd w:w="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1334"/>
      </w:tblGrid>
      <w:tr w:rsidR="00DC03B3" w:rsidRPr="00A955BD" w14:paraId="5F91DF23" w14:textId="77777777" w:rsidTr="000C396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6060B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0C3964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82B7F4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0C3964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7CAF4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0C3964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DC03B3" w:rsidRPr="00A955BD" w14:paraId="16F8F6BD" w14:textId="77777777" w:rsidTr="00DC03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C26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0C3964">
              <w:rPr>
                <w:rFonts w:asciiTheme="minorHAnsi" w:hAnsiTheme="minorHAnsi"/>
                <w:b/>
                <w:bCs/>
                <w:caps/>
                <w:sz w:val="22"/>
              </w:rPr>
              <w:t>Rozdział II.1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E739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0C3964">
              <w:rPr>
                <w:rFonts w:asciiTheme="minorHAnsi" w:hAnsiTheme="minorHAnsi"/>
                <w:b/>
                <w:bCs/>
                <w:caps/>
                <w:sz w:val="22"/>
              </w:rPr>
              <w:t>Modernizacja sieci LAN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4A5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0C3964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C03B3" w:rsidRPr="00A955BD" w14:paraId="74E2771F" w14:textId="77777777" w:rsidTr="00DC03B3">
        <w:trPr>
          <w:trHeight w:val="300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E5C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0C3964">
              <w:rPr>
                <w:rFonts w:asciiTheme="minorHAnsi" w:hAnsiTheme="minorHAnsi"/>
                <w:b/>
                <w:bCs/>
                <w:caps/>
                <w:sz w:val="22"/>
              </w:rPr>
              <w:t>AKTYWNE URZĄDZENIA SIECIOWE</w:t>
            </w:r>
          </w:p>
        </w:tc>
      </w:tr>
      <w:tr w:rsidR="00DC03B3" w:rsidRPr="00A955BD" w14:paraId="6FE8408D" w14:textId="77777777" w:rsidTr="000C39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916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0C3964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F54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C3964">
              <w:rPr>
                <w:rFonts w:asciiTheme="minorHAnsi" w:hAnsiTheme="minorHAnsi"/>
                <w:sz w:val="22"/>
              </w:rPr>
              <w:t>UTM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774A" w14:textId="77777777" w:rsidR="00DC03B3" w:rsidRPr="000C3964" w:rsidRDefault="00DC03B3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0C3964"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3C0145ED" w14:textId="77777777" w:rsidR="00E868D8" w:rsidRPr="008F7D31" w:rsidRDefault="00E868D8" w:rsidP="000C3964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7E473BC" w14:textId="77777777" w:rsidR="00E868D8" w:rsidRPr="00A955BD" w:rsidRDefault="00B87FC6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>Przedmiot zamówienia musi być dostarczany</w:t>
      </w:r>
      <w:r w:rsidR="00A764F2" w:rsidRPr="00A955BD">
        <w:rPr>
          <w:rFonts w:asciiTheme="minorHAnsi" w:hAnsiTheme="minorHAnsi"/>
          <w:sz w:val="22"/>
        </w:rPr>
        <w:t xml:space="preserve">, </w:t>
      </w:r>
      <w:r w:rsidRPr="00A955BD">
        <w:rPr>
          <w:rFonts w:asciiTheme="minorHAnsi" w:hAnsiTheme="minorHAnsi"/>
          <w:sz w:val="22"/>
        </w:rPr>
        <w:t>wdrożony</w:t>
      </w:r>
      <w:r w:rsidR="00A764F2" w:rsidRPr="00A955BD">
        <w:rPr>
          <w:rFonts w:asciiTheme="minorHAnsi" w:hAnsiTheme="minorHAnsi"/>
          <w:sz w:val="22"/>
        </w:rPr>
        <w:t xml:space="preserve"> i zai</w:t>
      </w:r>
      <w:r w:rsidR="00735FFD">
        <w:rPr>
          <w:rFonts w:asciiTheme="minorHAnsi" w:hAnsiTheme="minorHAnsi"/>
          <w:sz w:val="22"/>
        </w:rPr>
        <w:t>n</w:t>
      </w:r>
      <w:r w:rsidR="00A764F2" w:rsidRPr="00A955BD">
        <w:rPr>
          <w:rFonts w:asciiTheme="minorHAnsi" w:hAnsiTheme="minorHAnsi"/>
          <w:sz w:val="22"/>
        </w:rPr>
        <w:t>stalowany</w:t>
      </w:r>
      <w:r w:rsidRPr="00A955BD">
        <w:rPr>
          <w:rFonts w:asciiTheme="minorHAnsi" w:hAnsiTheme="minorHAnsi"/>
          <w:sz w:val="22"/>
        </w:rPr>
        <w:t xml:space="preserve"> w całości do siedziby Zamawiającego</w:t>
      </w:r>
      <w:r w:rsidR="00E868D8" w:rsidRPr="00A955BD">
        <w:rPr>
          <w:rFonts w:asciiTheme="minorHAnsi" w:hAnsiTheme="minorHAnsi"/>
          <w:sz w:val="22"/>
        </w:rPr>
        <w:t>.</w:t>
      </w:r>
    </w:p>
    <w:p w14:paraId="3238B695" w14:textId="77777777" w:rsidR="007373C0" w:rsidRPr="00A955BD" w:rsidRDefault="00B87FC6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Wszystkie dostarczane:</w:t>
      </w:r>
    </w:p>
    <w:p w14:paraId="44C15050" w14:textId="77777777" w:rsidR="007373C0" w:rsidRPr="00A955BD" w:rsidRDefault="00B87FC6" w:rsidP="000C3964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- Produkty (rozumiane jako elementarny efekt działań/prac/dostaw objętych całym zakresem Przedmiotu Zamówienia wykonywanych przez Wykonawcę podczas realizacji Umowy </w:t>
      </w:r>
      <w:r w:rsidR="006C00AC" w:rsidRPr="00A955BD">
        <w:rPr>
          <w:rFonts w:asciiTheme="minorHAnsi" w:hAnsiTheme="minorHAnsi"/>
          <w:sz w:val="22"/>
        </w:rPr>
        <w:br/>
      </w:r>
      <w:r w:rsidRPr="00A955BD">
        <w:rPr>
          <w:rFonts w:asciiTheme="minorHAnsi" w:hAnsiTheme="minorHAnsi"/>
          <w:sz w:val="22"/>
        </w:rPr>
        <w:t>w poszczególnych Etapach)</w:t>
      </w:r>
      <w:r w:rsidR="00E868D8" w:rsidRPr="00A955BD">
        <w:rPr>
          <w:rFonts w:asciiTheme="minorHAnsi" w:hAnsiTheme="minorHAnsi"/>
          <w:sz w:val="22"/>
        </w:rPr>
        <w:t>.</w:t>
      </w:r>
    </w:p>
    <w:p w14:paraId="4732F344" w14:textId="77777777" w:rsidR="00E868D8" w:rsidRPr="00A955BD" w:rsidRDefault="00B87FC6" w:rsidP="000C3964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- Komponenty (</w:t>
      </w:r>
      <w:r w:rsidRPr="00A955BD">
        <w:rPr>
          <w:rFonts w:asciiTheme="minorHAnsi" w:hAnsiTheme="minorHAnsi"/>
          <w:color w:val="auto"/>
          <w:sz w:val="22"/>
        </w:rPr>
        <w:t>rozumiane jako integralna część dostawy i wdrożenia Przedmiotu Zamówienia, składający się przynajmniej z jednego Produktu lub wielu Produktów powiązanych ze sobą merytorycznie)</w:t>
      </w:r>
      <w:r w:rsidR="007373C0" w:rsidRPr="00A955BD">
        <w:rPr>
          <w:rFonts w:asciiTheme="minorHAnsi" w:hAnsiTheme="minorHAnsi"/>
          <w:color w:val="auto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08AB4841" w14:textId="77777777" w:rsidR="00E868D8" w:rsidRPr="00A955BD" w:rsidRDefault="00B87FC6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A955BD">
        <w:rPr>
          <w:rFonts w:asciiTheme="minorHAnsi" w:hAnsiTheme="minorHAnsi"/>
          <w:sz w:val="22"/>
        </w:rPr>
        <w:br/>
      </w:r>
      <w:r w:rsidRPr="00A955BD">
        <w:rPr>
          <w:rFonts w:asciiTheme="minorHAnsi" w:hAnsiTheme="minorHAnsi"/>
          <w:sz w:val="22"/>
        </w:rPr>
        <w:t xml:space="preserve">z zapisami </w:t>
      </w:r>
      <w:r w:rsidR="00E070C1" w:rsidRPr="00A955BD">
        <w:rPr>
          <w:rFonts w:asciiTheme="minorHAnsi" w:hAnsiTheme="minorHAnsi"/>
          <w:sz w:val="22"/>
        </w:rPr>
        <w:t>S</w:t>
      </w:r>
      <w:r w:rsidRPr="00A955BD">
        <w:rPr>
          <w:rFonts w:asciiTheme="minorHAnsi" w:hAnsiTheme="minorHAnsi"/>
          <w:sz w:val="22"/>
        </w:rPr>
        <w:t xml:space="preserve">OPZ </w:t>
      </w:r>
      <w:r w:rsidR="00E868D8" w:rsidRPr="00A955BD">
        <w:rPr>
          <w:rFonts w:asciiTheme="minorHAnsi" w:hAnsiTheme="minorHAnsi"/>
          <w:sz w:val="22"/>
        </w:rPr>
        <w:t xml:space="preserve">dla </w:t>
      </w:r>
      <w:r w:rsidR="00E070C1" w:rsidRPr="00A955BD">
        <w:rPr>
          <w:rFonts w:asciiTheme="minorHAnsi" w:hAnsiTheme="minorHAnsi"/>
          <w:sz w:val="22"/>
        </w:rPr>
        <w:t>część 2</w:t>
      </w:r>
      <w:r w:rsidR="00140D85" w:rsidRPr="00A955BD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>w uzgodnieniu z Zamawiającym zgodnie z obowiązującymi przepisami, zasadami wykonywania projektów teleinformatycznych oraz najlepszymi praktykami w ich realizacji.</w:t>
      </w:r>
    </w:p>
    <w:p w14:paraId="2DFFA335" w14:textId="77777777" w:rsidR="00E868D8" w:rsidRPr="00A955BD" w:rsidRDefault="00B87FC6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</w:t>
      </w:r>
      <w:r w:rsidR="00E868D8" w:rsidRPr="00A955BD">
        <w:rPr>
          <w:rFonts w:asciiTheme="minorHAnsi" w:hAnsiTheme="minorHAnsi"/>
          <w:sz w:val="22"/>
        </w:rPr>
        <w:t xml:space="preserve">niniejszymi </w:t>
      </w:r>
      <w:r w:rsidRPr="00A955BD">
        <w:rPr>
          <w:rFonts w:asciiTheme="minorHAnsi" w:hAnsiTheme="minorHAnsi"/>
          <w:sz w:val="22"/>
        </w:rPr>
        <w:t xml:space="preserve">zapisami </w:t>
      </w:r>
      <w:r w:rsidR="00140D85" w:rsidRPr="00A955BD">
        <w:rPr>
          <w:rFonts w:asciiTheme="minorHAnsi" w:hAnsiTheme="minorHAnsi"/>
          <w:sz w:val="22"/>
        </w:rPr>
        <w:t>S</w:t>
      </w:r>
      <w:r w:rsidRPr="00A955BD">
        <w:rPr>
          <w:rFonts w:asciiTheme="minorHAnsi" w:hAnsiTheme="minorHAnsi"/>
          <w:sz w:val="22"/>
        </w:rPr>
        <w:t xml:space="preserve">OPZ oraz Umowy. </w:t>
      </w:r>
    </w:p>
    <w:p w14:paraId="4324E792" w14:textId="6E57ACCB" w:rsidR="00E868D8" w:rsidRPr="00A955BD" w:rsidRDefault="00B87FC6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Ilekroć w niniejszym </w:t>
      </w:r>
      <w:r w:rsidR="00E070C1" w:rsidRPr="00A955BD">
        <w:rPr>
          <w:rFonts w:asciiTheme="minorHAnsi" w:hAnsiTheme="minorHAnsi"/>
          <w:sz w:val="22"/>
        </w:rPr>
        <w:t>S</w:t>
      </w:r>
      <w:r w:rsidRPr="00A955BD">
        <w:rPr>
          <w:rFonts w:asciiTheme="minorHAnsi" w:hAnsiTheme="minorHAnsi"/>
          <w:sz w:val="22"/>
        </w:rPr>
        <w:t>OPZ Zamawiający użył w opisie oznaczeń norm, aprobat, specyfikacji technicznych i systemów odniesienia, o których mowa w art. 30 ust. 1-3 Pzp należy je rozumieć jako przykładowe. Zamawiający zgodnie z art. 30 ust. 4 ustawy Pzp dopuszcza produkty równoważne opisywanym w treści SIWZ. Jeżeli zapisy zawarte w</w:t>
      </w:r>
      <w:r w:rsidR="00240530">
        <w:rPr>
          <w:rFonts w:asciiTheme="minorHAnsi" w:hAnsiTheme="minorHAnsi"/>
          <w:sz w:val="22"/>
        </w:rPr>
        <w:t xml:space="preserve"> niniejszym dokumencie </w:t>
      </w:r>
      <w:r w:rsidRPr="00A955BD">
        <w:rPr>
          <w:rFonts w:asciiTheme="minorHAnsi" w:hAnsiTheme="minorHAnsi"/>
          <w:sz w:val="22"/>
        </w:rPr>
        <w:t>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</w:t>
      </w:r>
      <w:r w:rsidR="007E6C9C" w:rsidRPr="00A955BD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>i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79D4922B" w14:textId="77777777" w:rsidR="00E868D8" w:rsidRPr="00A955BD" w:rsidRDefault="00B87FC6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color w:val="auto"/>
          <w:sz w:val="22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6AF87C6C" w14:textId="77777777" w:rsidR="00E868D8" w:rsidRPr="008F7D31" w:rsidRDefault="00000884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0C3964">
        <w:rPr>
          <w:rFonts w:asciiTheme="minorHAnsi" w:hAnsiTheme="minorHAnsi"/>
          <w:sz w:val="22"/>
        </w:rPr>
        <w:t>Zamawiający wymaga</w:t>
      </w:r>
      <w:r w:rsidR="00470DDE" w:rsidRPr="000C3964">
        <w:rPr>
          <w:rFonts w:asciiTheme="minorHAnsi" w:hAnsiTheme="minorHAnsi"/>
          <w:sz w:val="22"/>
        </w:rPr>
        <w:t>,</w:t>
      </w:r>
      <w:r w:rsidRPr="000C3964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SIWZ </w:t>
      </w:r>
      <w:r w:rsidR="006C00AC" w:rsidRPr="000C3964">
        <w:rPr>
          <w:rFonts w:asciiTheme="minorHAnsi" w:hAnsiTheme="minorHAnsi"/>
          <w:sz w:val="22"/>
        </w:rPr>
        <w:br/>
      </w:r>
      <w:r w:rsidRPr="000C3964">
        <w:rPr>
          <w:rFonts w:asciiTheme="minorHAnsi" w:hAnsiTheme="minorHAnsi"/>
          <w:sz w:val="22"/>
        </w:rPr>
        <w:t xml:space="preserve">(w szczególności </w:t>
      </w:r>
      <w:r w:rsidR="00E070C1" w:rsidRPr="000C3964">
        <w:rPr>
          <w:rFonts w:asciiTheme="minorHAnsi" w:hAnsiTheme="minorHAnsi"/>
          <w:sz w:val="22"/>
        </w:rPr>
        <w:t>S</w:t>
      </w:r>
      <w:r w:rsidRPr="000C3964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59CA1E5D" w14:textId="77777777" w:rsidR="00273EB6" w:rsidRPr="00A955BD" w:rsidRDefault="00B0453F" w:rsidP="000C3964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color w:val="auto"/>
          <w:sz w:val="22"/>
        </w:rPr>
        <w:t>W</w:t>
      </w:r>
      <w:r w:rsidR="00273EB6" w:rsidRPr="00A955BD">
        <w:rPr>
          <w:rFonts w:asciiTheme="minorHAnsi" w:hAnsiTheme="minorHAnsi"/>
          <w:color w:val="auto"/>
          <w:sz w:val="22"/>
        </w:rPr>
        <w:t>szelkie dostarczane urządzenia:</w:t>
      </w:r>
    </w:p>
    <w:p w14:paraId="39FBBB9D" w14:textId="77777777" w:rsidR="007E6C9C" w:rsidRPr="00A955BD" w:rsidRDefault="00273EB6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 xml:space="preserve">Muszą być </w:t>
      </w:r>
      <w:r w:rsidR="00B0453F" w:rsidRPr="00A955BD">
        <w:rPr>
          <w:rFonts w:asciiTheme="minorHAnsi" w:hAnsiTheme="minorHAnsi" w:cs="Calibri"/>
          <w:sz w:val="22"/>
        </w:rPr>
        <w:t xml:space="preserve">fabrycznie nowe, pochodzić z autoryzowanego kanału sprzedaży producenta </w:t>
      </w:r>
      <w:r w:rsidR="006C00AC" w:rsidRPr="00A955BD">
        <w:rPr>
          <w:rFonts w:asciiTheme="minorHAnsi" w:hAnsiTheme="minorHAnsi" w:cs="Calibri"/>
          <w:sz w:val="22"/>
        </w:rPr>
        <w:br/>
      </w:r>
      <w:r w:rsidR="00B0453F" w:rsidRPr="00A955BD">
        <w:rPr>
          <w:rFonts w:asciiTheme="minorHAnsi" w:hAnsiTheme="minorHAnsi" w:cs="Calibri"/>
          <w:sz w:val="22"/>
        </w:rPr>
        <w:t>i reprezentować model bieżącej linii produkcyjnej. Nie dopuszcza się urządzeń: odnawianych, demonstracyjnych lub powystawowych.</w:t>
      </w:r>
    </w:p>
    <w:p w14:paraId="09594A1C" w14:textId="77777777" w:rsidR="007E6C9C" w:rsidRPr="00A955BD" w:rsidRDefault="00B0453F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Nie dopuszcza się urządzeń posiadających wadę prawną w zakresie pochodzenia sprzętu, wsparcia technicznego i gwarancji producenta.</w:t>
      </w:r>
    </w:p>
    <w:p w14:paraId="417CC001" w14:textId="77777777" w:rsidR="007E6C9C" w:rsidRPr="00A955BD" w:rsidRDefault="00B0453F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69DECA2A" w14:textId="77777777" w:rsidR="007E6C9C" w:rsidRPr="00A955BD" w:rsidRDefault="00B0453F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Urządzenia i ich komponenty muszą być oznakowane w taki sposób, aby możliwa była identyfikacja zarówno produktu jak i producenta.</w:t>
      </w:r>
    </w:p>
    <w:p w14:paraId="22FEAB5D" w14:textId="77777777" w:rsidR="007E6C9C" w:rsidRPr="00A955BD" w:rsidRDefault="00B0453F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Urządzenia muszą być dostarczone Zamawiającemu w</w:t>
      </w:r>
      <w:r w:rsidR="00952F69" w:rsidRPr="00A955BD">
        <w:rPr>
          <w:rFonts w:asciiTheme="minorHAnsi" w:hAnsiTheme="minorHAnsi" w:cs="Calibri"/>
          <w:sz w:val="22"/>
        </w:rPr>
        <w:t xml:space="preserve"> </w:t>
      </w:r>
      <w:r w:rsidRPr="00A955BD">
        <w:rPr>
          <w:rFonts w:asciiTheme="minorHAnsi" w:hAnsiTheme="minorHAnsi" w:cs="Calibri"/>
          <w:sz w:val="22"/>
        </w:rPr>
        <w:t>oryginalny</w:t>
      </w:r>
      <w:r w:rsidR="00952F69" w:rsidRPr="00A955BD">
        <w:rPr>
          <w:rFonts w:asciiTheme="minorHAnsi" w:hAnsiTheme="minorHAnsi" w:cs="Calibri"/>
          <w:sz w:val="22"/>
        </w:rPr>
        <w:t>ch</w:t>
      </w:r>
      <w:r w:rsidRPr="00A955BD">
        <w:rPr>
          <w:rFonts w:asciiTheme="minorHAnsi" w:hAnsiTheme="minorHAnsi" w:cs="Calibri"/>
          <w:sz w:val="22"/>
        </w:rPr>
        <w:t xml:space="preserve"> opakowaniach producenta.</w:t>
      </w:r>
    </w:p>
    <w:p w14:paraId="1F00DD2A" w14:textId="77777777" w:rsidR="007E6C9C" w:rsidRDefault="00B0453F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7F314795" w14:textId="77777777" w:rsidR="00B549D3" w:rsidRPr="00A955BD" w:rsidRDefault="00B549D3" w:rsidP="000C3964">
      <w:pPr>
        <w:pStyle w:val="Akapitzlist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Wszelkie dostarczane urządzenia muszą być wyprodukowane po dniu 1 stycznia 2020r.</w:t>
      </w:r>
    </w:p>
    <w:p w14:paraId="2094093B" w14:textId="77777777" w:rsidR="00952F69" w:rsidRPr="00A955BD" w:rsidRDefault="00952F69" w:rsidP="000C3964">
      <w:pPr>
        <w:pStyle w:val="Akapitzlist"/>
        <w:spacing w:after="0" w:line="360" w:lineRule="auto"/>
        <w:ind w:right="0" w:firstLine="0"/>
        <w:rPr>
          <w:rFonts w:asciiTheme="minorHAnsi" w:hAnsiTheme="minorHAnsi" w:cs="Calibri"/>
          <w:sz w:val="22"/>
        </w:rPr>
      </w:pPr>
    </w:p>
    <w:p w14:paraId="6A32D7B3" w14:textId="77777777" w:rsidR="00027503" w:rsidRPr="000C3964" w:rsidRDefault="0070246F" w:rsidP="000C3964">
      <w:pPr>
        <w:pStyle w:val="Nagwek2"/>
        <w:spacing w:line="360" w:lineRule="auto"/>
        <w:rPr>
          <w:rFonts w:asciiTheme="minorHAnsi" w:hAnsiTheme="minorHAnsi"/>
          <w:sz w:val="22"/>
        </w:rPr>
      </w:pPr>
      <w:bookmarkStart w:id="42" w:name="_Toc55297284"/>
      <w:r w:rsidRPr="000C3964">
        <w:rPr>
          <w:rFonts w:asciiTheme="minorHAnsi" w:hAnsiTheme="minorHAnsi"/>
          <w:sz w:val="22"/>
        </w:rPr>
        <w:t>Termin realizacji P</w:t>
      </w:r>
      <w:r w:rsidR="006C7CA3" w:rsidRPr="000C3964">
        <w:rPr>
          <w:rFonts w:asciiTheme="minorHAnsi" w:hAnsiTheme="minorHAnsi"/>
          <w:sz w:val="22"/>
        </w:rPr>
        <w:t xml:space="preserve">rzedmiotu </w:t>
      </w:r>
      <w:r w:rsidRPr="000C3964">
        <w:rPr>
          <w:rFonts w:asciiTheme="minorHAnsi" w:hAnsiTheme="minorHAnsi"/>
          <w:sz w:val="22"/>
        </w:rPr>
        <w:t>Z</w:t>
      </w:r>
      <w:r w:rsidR="006C7CA3" w:rsidRPr="000C3964">
        <w:rPr>
          <w:rFonts w:asciiTheme="minorHAnsi" w:hAnsiTheme="minorHAnsi"/>
          <w:sz w:val="22"/>
        </w:rPr>
        <w:t>amówienia</w:t>
      </w:r>
      <w:bookmarkEnd w:id="42"/>
    </w:p>
    <w:p w14:paraId="3B89E1DE" w14:textId="77777777" w:rsidR="00F60391" w:rsidRPr="00A955BD" w:rsidRDefault="00E868D8" w:rsidP="000C3964">
      <w:pPr>
        <w:pStyle w:val="Akapitzlist"/>
        <w:numPr>
          <w:ilvl w:val="0"/>
          <w:numId w:val="13"/>
        </w:numPr>
        <w:spacing w:after="0" w:line="360" w:lineRule="auto"/>
        <w:ind w:left="714" w:right="40" w:hanging="357"/>
        <w:rPr>
          <w:rFonts w:asciiTheme="minorHAnsi" w:hAnsiTheme="minorHAnsi" w:cstheme="minorHAnsi"/>
          <w:sz w:val="22"/>
        </w:rPr>
      </w:pPr>
      <w:r w:rsidRPr="008F7D31">
        <w:rPr>
          <w:rFonts w:asciiTheme="minorHAnsi" w:hAnsiTheme="minorHAnsi" w:cstheme="minorHAnsi"/>
          <w:sz w:val="22"/>
        </w:rPr>
        <w:t xml:space="preserve">Termin realizacji całości Przedmiotu zamowienia dla Częsci 2 </w:t>
      </w:r>
      <w:r w:rsidRPr="00A955BD">
        <w:rPr>
          <w:rFonts w:asciiTheme="minorHAnsi" w:hAnsiTheme="minorHAnsi" w:cstheme="minorHAnsi"/>
          <w:sz w:val="22"/>
        </w:rPr>
        <w:t xml:space="preserve">wynosi </w:t>
      </w:r>
      <w:r w:rsidR="00952F69" w:rsidRPr="00A955BD">
        <w:rPr>
          <w:rFonts w:asciiTheme="minorHAnsi" w:hAnsiTheme="minorHAnsi" w:cstheme="minorHAnsi"/>
          <w:sz w:val="22"/>
        </w:rPr>
        <w:t xml:space="preserve">60 </w:t>
      </w:r>
      <w:r w:rsidRPr="00A955BD">
        <w:rPr>
          <w:rFonts w:asciiTheme="minorHAnsi" w:hAnsiTheme="minorHAnsi" w:cstheme="minorHAnsi"/>
          <w:sz w:val="22"/>
        </w:rPr>
        <w:t xml:space="preserve">dni </w:t>
      </w:r>
      <w:r w:rsidR="00854C58" w:rsidRPr="00A955BD">
        <w:rPr>
          <w:rFonts w:asciiTheme="minorHAnsi" w:hAnsiTheme="minorHAnsi" w:cstheme="minorHAnsi"/>
          <w:sz w:val="22"/>
        </w:rPr>
        <w:t xml:space="preserve">od </w:t>
      </w:r>
      <w:r w:rsidRPr="00A955BD">
        <w:rPr>
          <w:rFonts w:asciiTheme="minorHAnsi" w:hAnsiTheme="minorHAnsi" w:cstheme="minorHAnsi"/>
          <w:sz w:val="22"/>
        </w:rPr>
        <w:t>podpisania Umowy.</w:t>
      </w:r>
    </w:p>
    <w:p w14:paraId="33AAD472" w14:textId="77777777" w:rsidR="00E868D8" w:rsidRPr="00A955BD" w:rsidRDefault="00E868D8" w:rsidP="000C3964">
      <w:pPr>
        <w:pStyle w:val="Akapitzlist"/>
        <w:spacing w:line="360" w:lineRule="auto"/>
        <w:ind w:firstLine="0"/>
        <w:rPr>
          <w:rFonts w:asciiTheme="minorHAnsi" w:hAnsiTheme="minorHAnsi" w:cstheme="minorHAnsi"/>
          <w:sz w:val="22"/>
        </w:rPr>
      </w:pPr>
    </w:p>
    <w:p w14:paraId="3BA4E83D" w14:textId="77777777" w:rsidR="00E6548E" w:rsidRPr="000C3964" w:rsidRDefault="00E6548E" w:rsidP="000C3964">
      <w:pPr>
        <w:pStyle w:val="Nagwek2"/>
        <w:spacing w:line="360" w:lineRule="auto"/>
        <w:rPr>
          <w:rFonts w:asciiTheme="minorHAnsi" w:hAnsiTheme="minorHAnsi"/>
          <w:sz w:val="22"/>
        </w:rPr>
      </w:pPr>
      <w:bookmarkStart w:id="43" w:name="_Toc55297285"/>
      <w:r w:rsidRPr="000C3964">
        <w:rPr>
          <w:rFonts w:asciiTheme="minorHAnsi" w:hAnsiTheme="minorHAnsi"/>
          <w:sz w:val="22"/>
        </w:rPr>
        <w:t>Organizacja wdrożenia</w:t>
      </w:r>
      <w:bookmarkEnd w:id="43"/>
    </w:p>
    <w:p w14:paraId="406E494C" w14:textId="77777777" w:rsidR="00E6548E" w:rsidRPr="000C3964" w:rsidRDefault="00E6548E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44" w:name="_Toc55297286"/>
      <w:r w:rsidRPr="000C3964">
        <w:rPr>
          <w:rFonts w:asciiTheme="minorHAnsi" w:hAnsiTheme="minorHAnsi"/>
          <w:sz w:val="22"/>
          <w:szCs w:val="22"/>
        </w:rPr>
        <w:t>Założenia podstawowe</w:t>
      </w:r>
      <w:bookmarkEnd w:id="44"/>
    </w:p>
    <w:p w14:paraId="61FEB9FB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bookmarkStart w:id="45" w:name="_Hlk526252248"/>
      <w:r w:rsidRPr="008F7D31">
        <w:rPr>
          <w:rFonts w:asciiTheme="minorHAnsi" w:hAnsiTheme="minorHAnsi" w:cstheme="minorHAnsi"/>
          <w:sz w:val="22"/>
        </w:rPr>
        <w:t xml:space="preserve">Przedmiot Zamówienia będzie realizowany w oparciu o zdefiniowany uprzednio przez Wykonawcę </w:t>
      </w:r>
      <w:r w:rsidRPr="00A955BD">
        <w:rPr>
          <w:rFonts w:asciiTheme="minorHAnsi" w:hAnsiTheme="minorHAnsi" w:cstheme="minorHAnsi"/>
          <w:sz w:val="22"/>
        </w:rPr>
        <w:t xml:space="preserve">i zaakceptowany Harmonogram </w:t>
      </w:r>
      <w:r w:rsidR="00E6548E" w:rsidRPr="00A955BD">
        <w:rPr>
          <w:rFonts w:asciiTheme="minorHAnsi" w:hAnsiTheme="minorHAnsi" w:cstheme="minorHAnsi"/>
          <w:sz w:val="22"/>
        </w:rPr>
        <w:t>wdrożenia</w:t>
      </w:r>
      <w:r w:rsidRPr="00A955BD">
        <w:rPr>
          <w:rFonts w:asciiTheme="minorHAnsi" w:hAnsiTheme="minorHAnsi" w:cs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A955BD">
        <w:rPr>
          <w:rFonts w:asciiTheme="minorHAnsi" w:hAnsiTheme="minorHAnsi" w:cstheme="minorHAnsi"/>
          <w:sz w:val="22"/>
        </w:rPr>
        <w:t>P</w:t>
      </w:r>
      <w:r w:rsidR="006C7CA3" w:rsidRPr="00A955BD">
        <w:rPr>
          <w:rFonts w:asciiTheme="minorHAnsi" w:hAnsiTheme="minorHAnsi" w:cstheme="minorHAnsi"/>
          <w:sz w:val="22"/>
        </w:rPr>
        <w:t xml:space="preserve">rzedmiotu </w:t>
      </w:r>
      <w:r w:rsidR="005C1DA4" w:rsidRPr="00A955BD">
        <w:rPr>
          <w:rFonts w:asciiTheme="minorHAnsi" w:hAnsiTheme="minorHAnsi" w:cstheme="minorHAnsi"/>
          <w:sz w:val="22"/>
        </w:rPr>
        <w:t>Z</w:t>
      </w:r>
      <w:r w:rsidR="006C7CA3" w:rsidRPr="00A955BD">
        <w:rPr>
          <w:rFonts w:asciiTheme="minorHAnsi" w:hAnsiTheme="minorHAnsi" w:cstheme="minorHAnsi"/>
          <w:sz w:val="22"/>
        </w:rPr>
        <w:t>amówienia</w:t>
      </w:r>
      <w:r w:rsidRPr="00A955BD">
        <w:rPr>
          <w:rFonts w:asciiTheme="minorHAnsi" w:hAnsiTheme="minorHAnsi" w:cstheme="minorHAnsi"/>
          <w:sz w:val="22"/>
        </w:rPr>
        <w:t xml:space="preserve">. </w:t>
      </w:r>
    </w:p>
    <w:p w14:paraId="0431B611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 xml:space="preserve">Wykonawca w Harmonogramie </w:t>
      </w:r>
      <w:r w:rsidR="00E6548E" w:rsidRPr="00A955BD">
        <w:rPr>
          <w:rFonts w:asciiTheme="minorHAnsi" w:hAnsiTheme="minorHAnsi" w:cstheme="minorHAnsi"/>
          <w:sz w:val="22"/>
        </w:rPr>
        <w:t>wdrożenia</w:t>
      </w:r>
      <w:r w:rsidRPr="00A955BD">
        <w:rPr>
          <w:rFonts w:asciiTheme="minorHAnsi" w:hAnsiTheme="minorHAnsi" w:cs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02226287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A955BD">
        <w:rPr>
          <w:rFonts w:asciiTheme="minorHAnsi" w:hAnsiTheme="minorHAnsi" w:cstheme="minorHAnsi"/>
          <w:sz w:val="22"/>
        </w:rPr>
        <w:t>Przedmiotu Zamówienia</w:t>
      </w:r>
      <w:r w:rsidRPr="00A955BD">
        <w:rPr>
          <w:rFonts w:asciiTheme="minorHAnsi" w:hAnsiTheme="minorHAnsi" w:cstheme="minorHAnsi"/>
          <w:sz w:val="22"/>
        </w:rPr>
        <w:t xml:space="preserve"> (m.in. w czasie projektowania, dostawach, instalacji/budowie, konfiguracji i wdrożeniu</w:t>
      </w:r>
      <w:r w:rsidR="00D62129" w:rsidRPr="00A955BD">
        <w:rPr>
          <w:rFonts w:asciiTheme="minorHAnsi" w:hAnsiTheme="minorHAnsi" w:cstheme="minorHAnsi"/>
          <w:sz w:val="22"/>
        </w:rPr>
        <w:t xml:space="preserve"> i testowaniu</w:t>
      </w:r>
      <w:r w:rsidRPr="00A955BD">
        <w:rPr>
          <w:rFonts w:asciiTheme="minorHAnsi" w:hAnsiTheme="minorHAnsi" w:cstheme="minorHAnsi"/>
          <w:sz w:val="22"/>
        </w:rPr>
        <w:t xml:space="preserve">). </w:t>
      </w:r>
    </w:p>
    <w:p w14:paraId="7C2A78EE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 w:hanging="357"/>
        <w:contextualSpacing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A955BD">
        <w:rPr>
          <w:rFonts w:asciiTheme="minorHAnsi" w:hAnsiTheme="minorHAnsi"/>
          <w:sz w:val="22"/>
        </w:rPr>
        <w:t>Przedmiotu Zamówienia</w:t>
      </w:r>
      <w:r w:rsidRPr="00A955BD">
        <w:rPr>
          <w:rFonts w:asciiTheme="minorHAnsi" w:hAnsiTheme="minorHAnsi"/>
          <w:sz w:val="22"/>
        </w:rPr>
        <w:t xml:space="preserve"> w </w:t>
      </w:r>
      <w:r w:rsidR="005C1DA4" w:rsidRPr="00A955BD">
        <w:rPr>
          <w:rFonts w:asciiTheme="minorHAnsi" w:hAnsiTheme="minorHAnsi"/>
          <w:sz w:val="22"/>
        </w:rPr>
        <w:t xml:space="preserve">dokładnych </w:t>
      </w:r>
      <w:r w:rsidRPr="00A955BD">
        <w:rPr>
          <w:rFonts w:asciiTheme="minorHAnsi" w:hAnsiTheme="minorHAnsi"/>
          <w:sz w:val="22"/>
        </w:rPr>
        <w:t>terminach i godzinach uzgodnionych z Zamawiającym.</w:t>
      </w:r>
    </w:p>
    <w:p w14:paraId="046E42E5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 w:hanging="357"/>
        <w:contextualSpacing/>
        <w:rPr>
          <w:rFonts w:asciiTheme="minorHAnsi" w:hAnsiTheme="minorHAnsi"/>
          <w:color w:val="auto"/>
          <w:sz w:val="22"/>
        </w:rPr>
      </w:pPr>
      <w:r w:rsidRPr="00A955BD">
        <w:rPr>
          <w:rFonts w:asciiTheme="minorHAnsi" w:hAnsiTheme="minorHAnsi"/>
          <w:color w:val="auto"/>
          <w:sz w:val="22"/>
        </w:rPr>
        <w:t xml:space="preserve">W przypadku dostarczania </w:t>
      </w:r>
      <w:r w:rsidR="00F60391" w:rsidRPr="00A955BD">
        <w:rPr>
          <w:rFonts w:asciiTheme="minorHAnsi" w:hAnsiTheme="minorHAnsi"/>
          <w:color w:val="auto"/>
          <w:sz w:val="22"/>
        </w:rPr>
        <w:t xml:space="preserve">Sieciowej </w:t>
      </w:r>
      <w:r w:rsidR="00562B0F" w:rsidRPr="00A955BD">
        <w:rPr>
          <w:rFonts w:asciiTheme="minorHAnsi" w:hAnsiTheme="minorHAnsi"/>
          <w:color w:val="auto"/>
          <w:sz w:val="22"/>
        </w:rPr>
        <w:t xml:space="preserve">Infrastruktury </w:t>
      </w:r>
      <w:r w:rsidR="00F60391" w:rsidRPr="00A955BD">
        <w:rPr>
          <w:rFonts w:asciiTheme="minorHAnsi" w:hAnsiTheme="minorHAnsi"/>
          <w:color w:val="auto"/>
          <w:sz w:val="22"/>
        </w:rPr>
        <w:t xml:space="preserve">Sprzetowej </w:t>
      </w:r>
      <w:r w:rsidRPr="00A955BD">
        <w:rPr>
          <w:rFonts w:asciiTheme="minorHAnsi" w:hAnsiTheme="minorHAnsi"/>
          <w:color w:val="auto"/>
          <w:sz w:val="22"/>
        </w:rPr>
        <w:t>musi być on</w:t>
      </w:r>
      <w:r w:rsidR="00562B0F" w:rsidRPr="00A955BD">
        <w:rPr>
          <w:rFonts w:asciiTheme="minorHAnsi" w:hAnsiTheme="minorHAnsi"/>
          <w:color w:val="auto"/>
          <w:sz w:val="22"/>
        </w:rPr>
        <w:t>a</w:t>
      </w:r>
      <w:r w:rsidR="0023549D" w:rsidRPr="00A955BD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A955BD">
        <w:rPr>
          <w:rFonts w:asciiTheme="minorHAnsi" w:hAnsiTheme="minorHAnsi"/>
          <w:color w:val="auto"/>
          <w:sz w:val="22"/>
        </w:rPr>
        <w:t>a</w:t>
      </w:r>
      <w:r w:rsidRPr="00A955BD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A955BD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A955BD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A955BD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A955BD">
        <w:rPr>
          <w:rFonts w:asciiTheme="minorHAnsi" w:hAnsiTheme="minorHAnsi"/>
          <w:color w:val="auto"/>
          <w:sz w:val="22"/>
        </w:rPr>
        <w:t>dostarczon</w:t>
      </w:r>
      <w:r w:rsidR="00952F69" w:rsidRPr="00A955BD">
        <w:rPr>
          <w:rFonts w:asciiTheme="minorHAnsi" w:hAnsiTheme="minorHAnsi"/>
          <w:color w:val="auto"/>
          <w:sz w:val="22"/>
        </w:rPr>
        <w:t>a</w:t>
      </w:r>
      <w:r w:rsidRPr="00A955BD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1508FC1F" w14:textId="77777777" w:rsidR="0044151E" w:rsidRPr="00A955BD" w:rsidRDefault="00D62129" w:rsidP="000C3964">
      <w:pPr>
        <w:numPr>
          <w:ilvl w:val="0"/>
          <w:numId w:val="14"/>
        </w:numPr>
        <w:spacing w:after="0" w:line="360" w:lineRule="auto"/>
        <w:ind w:right="0" w:hanging="357"/>
        <w:contextualSpacing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Wdrożenie</w:t>
      </w:r>
      <w:r w:rsidR="0044151E" w:rsidRPr="00A955BD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14BCFC31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 w:hanging="357"/>
        <w:contextualSpacing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3123AFDB" w14:textId="77777777" w:rsidR="0044151E" w:rsidRPr="00A955BD" w:rsidRDefault="0044151E" w:rsidP="000C3964">
      <w:pPr>
        <w:numPr>
          <w:ilvl w:val="0"/>
          <w:numId w:val="14"/>
        </w:numPr>
        <w:spacing w:after="0" w:line="360" w:lineRule="auto"/>
        <w:ind w:right="0" w:hanging="357"/>
        <w:contextualSpacing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411E260C" w14:textId="77777777" w:rsidR="0044151E" w:rsidRDefault="0044151E" w:rsidP="00A955BD">
      <w:pPr>
        <w:numPr>
          <w:ilvl w:val="0"/>
          <w:numId w:val="14"/>
        </w:numPr>
        <w:spacing w:after="0" w:line="360" w:lineRule="auto"/>
        <w:ind w:right="0" w:hanging="357"/>
        <w:contextualSpacing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</w:t>
      </w:r>
      <w:r w:rsidR="002C32B9" w:rsidRPr="00A955BD">
        <w:rPr>
          <w:rFonts w:asciiTheme="minorHAnsi" w:hAnsiTheme="minorHAnsi"/>
          <w:sz w:val="22"/>
        </w:rPr>
        <w:t xml:space="preserve"> </w:t>
      </w:r>
    </w:p>
    <w:p w14:paraId="3CA66AC2" w14:textId="77777777" w:rsidR="008F7D31" w:rsidRPr="00A955BD" w:rsidRDefault="008F7D31" w:rsidP="000C3964">
      <w:pPr>
        <w:spacing w:after="0" w:line="360" w:lineRule="auto"/>
        <w:ind w:left="720" w:right="0" w:firstLine="0"/>
        <w:contextualSpacing/>
        <w:rPr>
          <w:rFonts w:asciiTheme="minorHAnsi" w:hAnsiTheme="minorHAnsi"/>
          <w:sz w:val="22"/>
        </w:rPr>
      </w:pPr>
    </w:p>
    <w:p w14:paraId="575A6A7E" w14:textId="77777777" w:rsidR="002C32B9" w:rsidRPr="000C3964" w:rsidRDefault="002C32B9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46" w:name="_Toc11068169"/>
      <w:bookmarkStart w:id="47" w:name="_Toc11068253"/>
      <w:bookmarkStart w:id="48" w:name="_Toc11068469"/>
      <w:bookmarkStart w:id="49" w:name="_Toc13219555"/>
      <w:bookmarkStart w:id="50" w:name="_Toc13220886"/>
      <w:bookmarkStart w:id="51" w:name="_Toc527126040"/>
      <w:bookmarkStart w:id="52" w:name="_Toc527126401"/>
      <w:bookmarkStart w:id="53" w:name="_Toc527126650"/>
      <w:bookmarkStart w:id="54" w:name="_Toc527553233"/>
      <w:bookmarkStart w:id="55" w:name="_Toc527553665"/>
      <w:bookmarkStart w:id="56" w:name="_Toc528140239"/>
      <w:bookmarkStart w:id="57" w:name="_Toc1243273"/>
      <w:bookmarkStart w:id="58" w:name="_Toc1243509"/>
      <w:bookmarkStart w:id="59" w:name="_Toc1243748"/>
      <w:bookmarkStart w:id="60" w:name="_Toc1244216"/>
      <w:bookmarkStart w:id="61" w:name="_Toc1244460"/>
      <w:bookmarkStart w:id="62" w:name="_Toc1985996"/>
      <w:bookmarkStart w:id="63" w:name="_Toc2242069"/>
      <w:bookmarkStart w:id="64" w:name="_Toc5198198"/>
      <w:bookmarkStart w:id="65" w:name="_Toc5198527"/>
      <w:bookmarkStart w:id="66" w:name="_Toc5275718"/>
      <w:bookmarkStart w:id="67" w:name="_Toc10549915"/>
      <w:bookmarkStart w:id="68" w:name="_Toc10550087"/>
      <w:bookmarkStart w:id="69" w:name="_Toc5529728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0C3964">
        <w:rPr>
          <w:rFonts w:asciiTheme="minorHAnsi" w:hAnsiTheme="minorHAnsi"/>
          <w:sz w:val="22"/>
          <w:szCs w:val="22"/>
        </w:rPr>
        <w:t>Przygotowanie Dokumentacji</w:t>
      </w:r>
      <w:bookmarkEnd w:id="69"/>
    </w:p>
    <w:p w14:paraId="42B451B2" w14:textId="77777777" w:rsidR="00DB5265" w:rsidRPr="00A955BD" w:rsidRDefault="00DB5265" w:rsidP="000C3964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>W ramach procesu prac Wykon</w:t>
      </w:r>
      <w:r w:rsidR="00037412" w:rsidRPr="008F7D31">
        <w:rPr>
          <w:rFonts w:asciiTheme="minorHAnsi" w:hAnsiTheme="minorHAnsi"/>
          <w:sz w:val="22"/>
        </w:rPr>
        <w:t>awca opracuje dla Zamawiającego</w:t>
      </w:r>
      <w:r w:rsidRPr="00A955BD">
        <w:rPr>
          <w:rFonts w:asciiTheme="minorHAnsi" w:hAnsiTheme="minorHAnsi"/>
          <w:sz w:val="22"/>
        </w:rPr>
        <w:t xml:space="preserve"> </w:t>
      </w:r>
      <w:r w:rsidR="00037412" w:rsidRPr="00A955BD">
        <w:rPr>
          <w:rFonts w:asciiTheme="minorHAnsi" w:hAnsiTheme="minorHAnsi" w:cs="Calibri"/>
          <w:color w:val="00000A"/>
          <w:sz w:val="22"/>
        </w:rPr>
        <w:t>Dokumentacj</w:t>
      </w:r>
      <w:r w:rsidR="00074E3E" w:rsidRPr="00A955BD">
        <w:rPr>
          <w:rFonts w:asciiTheme="minorHAnsi" w:hAnsiTheme="minorHAnsi" w:cs="Calibri"/>
          <w:color w:val="00000A"/>
          <w:sz w:val="22"/>
        </w:rPr>
        <w:t>ę</w:t>
      </w:r>
      <w:r w:rsidR="00037412" w:rsidRPr="00A955BD">
        <w:rPr>
          <w:rFonts w:asciiTheme="minorHAnsi" w:hAnsiTheme="minorHAnsi" w:cs="Calibri"/>
          <w:color w:val="00000A"/>
          <w:sz w:val="22"/>
        </w:rPr>
        <w:t xml:space="preserve"> Przedmiotu Zamówienia</w:t>
      </w:r>
      <w:r w:rsidR="00037412" w:rsidRPr="00A955BD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="00037412" w:rsidRPr="00A955BD">
        <w:rPr>
          <w:rFonts w:asciiTheme="minorHAnsi" w:hAnsiTheme="minorHAnsi" w:cs="Calibri"/>
          <w:color w:val="00000A"/>
          <w:sz w:val="22"/>
        </w:rPr>
        <w:t xml:space="preserve">(zwaną dalej Dokumentacja, Dokumentacja PZ), </w:t>
      </w:r>
      <w:r w:rsidRPr="00A955BD">
        <w:rPr>
          <w:rFonts w:asciiTheme="minorHAnsi" w:hAnsiTheme="minorHAnsi"/>
          <w:sz w:val="22"/>
        </w:rPr>
        <w:t>która składa się z nw. zakresów:</w:t>
      </w:r>
    </w:p>
    <w:p w14:paraId="1AAEDF0D" w14:textId="77777777" w:rsidR="00074E3E" w:rsidRPr="00A955BD" w:rsidRDefault="00DB5265" w:rsidP="000C3964">
      <w:pPr>
        <w:pStyle w:val="Akapitzlist"/>
        <w:numPr>
          <w:ilvl w:val="0"/>
          <w:numId w:val="1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Harmonogram Wdrożenia</w:t>
      </w:r>
    </w:p>
    <w:p w14:paraId="41AFB0D7" w14:textId="77777777" w:rsidR="00BE2775" w:rsidRPr="00A955BD" w:rsidRDefault="00DB5265" w:rsidP="000C3964">
      <w:pPr>
        <w:pStyle w:val="Akapitzlist"/>
        <w:numPr>
          <w:ilvl w:val="0"/>
          <w:numId w:val="1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Dokumentacja Powykonawcza</w:t>
      </w:r>
    </w:p>
    <w:p w14:paraId="0C200E03" w14:textId="77777777" w:rsidR="00BE2775" w:rsidRPr="00A955BD" w:rsidRDefault="00BE2775" w:rsidP="000C3964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Dokumentacja </w:t>
      </w:r>
      <w:r w:rsidR="00DB5265" w:rsidRPr="00A955BD">
        <w:rPr>
          <w:rFonts w:asciiTheme="minorHAnsi" w:hAnsiTheme="minorHAnsi"/>
          <w:sz w:val="22"/>
        </w:rPr>
        <w:t xml:space="preserve">będzie zawierać bazowe zapisy opisujące budowane rozwiązania, procesy oraz sposób organizacji prac i wdrożenia. Na podstawie zapisów w Dokumentacji będą prowadzone </w:t>
      </w:r>
      <w:r w:rsidR="005A00E2" w:rsidRPr="00A955BD">
        <w:rPr>
          <w:rFonts w:asciiTheme="minorHAnsi" w:hAnsiTheme="minorHAnsi"/>
          <w:sz w:val="22"/>
        </w:rPr>
        <w:br/>
      </w:r>
      <w:r w:rsidR="00DB5265" w:rsidRPr="00A955BD">
        <w:rPr>
          <w:rFonts w:asciiTheme="minorHAnsi" w:hAnsiTheme="minorHAnsi"/>
          <w:sz w:val="22"/>
        </w:rPr>
        <w:t>i odbierane poszczególne etapy realizowane w ramach Przedmiotu zamówienia. Dokumenty te wraz z</w:t>
      </w:r>
      <w:r w:rsidR="00A80389" w:rsidRPr="00A955BD">
        <w:rPr>
          <w:rFonts w:asciiTheme="minorHAnsi" w:hAnsiTheme="minorHAnsi"/>
          <w:sz w:val="22"/>
        </w:rPr>
        <w:t>e</w:t>
      </w:r>
      <w:r w:rsidR="00DB5265" w:rsidRPr="00A955BD">
        <w:rPr>
          <w:rFonts w:asciiTheme="minorHAnsi" w:hAnsiTheme="minorHAnsi"/>
          <w:sz w:val="22"/>
        </w:rPr>
        <w:t xml:space="preserve"> </w:t>
      </w:r>
      <w:r w:rsidR="00A80389" w:rsidRPr="00A955BD">
        <w:rPr>
          <w:rFonts w:asciiTheme="minorHAnsi" w:hAnsiTheme="minorHAnsi"/>
          <w:sz w:val="22"/>
        </w:rPr>
        <w:t>Specyfikacj</w:t>
      </w:r>
      <w:r w:rsidR="008F7D31">
        <w:rPr>
          <w:rFonts w:asciiTheme="minorHAnsi" w:hAnsiTheme="minorHAnsi"/>
          <w:sz w:val="22"/>
        </w:rPr>
        <w:t>ą</w:t>
      </w:r>
      <w:r w:rsidR="00A80389" w:rsidRPr="00A955BD">
        <w:rPr>
          <w:rFonts w:asciiTheme="minorHAnsi" w:hAnsiTheme="minorHAnsi"/>
          <w:sz w:val="22"/>
        </w:rPr>
        <w:t xml:space="preserve"> Istotnych Warunków Zamówienia (dalej zwanych </w:t>
      </w:r>
      <w:r w:rsidR="00DB5265" w:rsidRPr="00A955BD">
        <w:rPr>
          <w:rFonts w:asciiTheme="minorHAnsi" w:hAnsiTheme="minorHAnsi"/>
          <w:sz w:val="22"/>
        </w:rPr>
        <w:t>SIWZ</w:t>
      </w:r>
      <w:r w:rsidR="00A80389" w:rsidRPr="00A955BD">
        <w:rPr>
          <w:rFonts w:asciiTheme="minorHAnsi" w:hAnsiTheme="minorHAnsi"/>
          <w:sz w:val="22"/>
        </w:rPr>
        <w:t>)</w:t>
      </w:r>
      <w:r w:rsidR="00DB5265" w:rsidRPr="00A955BD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 xml:space="preserve">wraz z załącznikami, </w:t>
      </w:r>
      <w:r w:rsidR="00DB5265" w:rsidRPr="00A955BD">
        <w:rPr>
          <w:rFonts w:asciiTheme="minorHAnsi" w:hAnsiTheme="minorHAnsi"/>
          <w:sz w:val="22"/>
        </w:rPr>
        <w:t xml:space="preserve">będę stanowiły podstawę do weryfikacji </w:t>
      </w:r>
      <w:r w:rsidRPr="00A955BD">
        <w:rPr>
          <w:rFonts w:asciiTheme="minorHAnsi" w:hAnsiTheme="minorHAnsi"/>
          <w:sz w:val="22"/>
        </w:rPr>
        <w:t xml:space="preserve">realizacji przedmiotu zamówienia </w:t>
      </w:r>
      <w:r w:rsidR="00DB5265" w:rsidRPr="00A955BD">
        <w:rPr>
          <w:rFonts w:asciiTheme="minorHAnsi" w:hAnsiTheme="minorHAnsi"/>
          <w:sz w:val="22"/>
        </w:rPr>
        <w:t>w trakcie odbiorów.</w:t>
      </w:r>
    </w:p>
    <w:p w14:paraId="44C63DC4" w14:textId="77777777" w:rsidR="00DB5265" w:rsidRPr="00A955BD" w:rsidRDefault="00DB5265" w:rsidP="000C3964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Dokumentacja podlega uzgadnianiu i akceptacji Zamawiającego. Akceptacja Harmonogramu wdrożenia</w:t>
      </w:r>
      <w:r w:rsidR="00BE2775" w:rsidRPr="00A955BD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>warunkuje rozpoczęcie prac Wykonawcy.</w:t>
      </w:r>
    </w:p>
    <w:p w14:paraId="043C5648" w14:textId="77777777" w:rsidR="00DB5265" w:rsidRDefault="00074E3E" w:rsidP="00A955BD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H</w:t>
      </w:r>
      <w:r w:rsidR="00B200CA" w:rsidRPr="00A955BD">
        <w:rPr>
          <w:rFonts w:asciiTheme="minorHAnsi" w:hAnsiTheme="minorHAnsi"/>
          <w:sz w:val="22"/>
        </w:rPr>
        <w:t>armonogram wdrożenia</w:t>
      </w:r>
      <w:r w:rsidR="00DB5265" w:rsidRPr="00A955BD">
        <w:rPr>
          <w:rFonts w:asciiTheme="minorHAnsi" w:hAnsiTheme="minorHAnsi"/>
          <w:sz w:val="22"/>
        </w:rPr>
        <w:t xml:space="preserve"> zostan</w:t>
      </w:r>
      <w:r w:rsidR="00861D25" w:rsidRPr="00A955BD">
        <w:rPr>
          <w:rFonts w:asciiTheme="minorHAnsi" w:hAnsiTheme="minorHAnsi"/>
          <w:sz w:val="22"/>
        </w:rPr>
        <w:t>ie</w:t>
      </w:r>
      <w:r w:rsidR="00DB5265" w:rsidRPr="00A955BD">
        <w:rPr>
          <w:rFonts w:asciiTheme="minorHAnsi" w:hAnsiTheme="minorHAnsi"/>
          <w:sz w:val="22"/>
        </w:rPr>
        <w:t xml:space="preserve"> opracowan</w:t>
      </w:r>
      <w:r w:rsidR="00861D25" w:rsidRPr="00A955BD">
        <w:rPr>
          <w:rFonts w:asciiTheme="minorHAnsi" w:hAnsiTheme="minorHAnsi"/>
          <w:sz w:val="22"/>
        </w:rPr>
        <w:t>y</w:t>
      </w:r>
      <w:r w:rsidR="00DB5265" w:rsidRPr="00A955BD">
        <w:rPr>
          <w:rFonts w:asciiTheme="minorHAnsi" w:hAnsiTheme="minorHAnsi"/>
          <w:sz w:val="22"/>
        </w:rPr>
        <w:t xml:space="preserve"> w oparciu o wymagania określone w </w:t>
      </w:r>
      <w:r w:rsidR="00B200CA" w:rsidRPr="00A955BD">
        <w:rPr>
          <w:rFonts w:asciiTheme="minorHAnsi" w:hAnsiTheme="minorHAnsi"/>
          <w:sz w:val="22"/>
        </w:rPr>
        <w:t xml:space="preserve">niniejszym </w:t>
      </w:r>
      <w:r w:rsidR="00140D85" w:rsidRPr="00A955BD">
        <w:rPr>
          <w:rFonts w:asciiTheme="minorHAnsi" w:hAnsiTheme="minorHAnsi"/>
          <w:sz w:val="22"/>
        </w:rPr>
        <w:t>S</w:t>
      </w:r>
      <w:r w:rsidR="00DB5265" w:rsidRPr="00A955BD">
        <w:rPr>
          <w:rFonts w:asciiTheme="minorHAnsi" w:hAnsiTheme="minorHAnsi"/>
          <w:sz w:val="22"/>
        </w:rPr>
        <w:t>OPZ</w:t>
      </w:r>
      <w:r w:rsidR="00BE2775" w:rsidRPr="00A955BD">
        <w:rPr>
          <w:rFonts w:asciiTheme="minorHAnsi" w:hAnsiTheme="minorHAnsi"/>
          <w:sz w:val="22"/>
        </w:rPr>
        <w:t xml:space="preserve"> dla części 2</w:t>
      </w:r>
      <w:r w:rsidR="00DB5265" w:rsidRPr="00A955BD">
        <w:rPr>
          <w:rFonts w:asciiTheme="minorHAnsi" w:hAnsiTheme="minorHAnsi"/>
          <w:sz w:val="22"/>
        </w:rPr>
        <w:t xml:space="preserve">. </w:t>
      </w:r>
    </w:p>
    <w:p w14:paraId="19C6C5FA" w14:textId="77777777" w:rsidR="008F7D31" w:rsidRPr="00A955BD" w:rsidRDefault="008F7D31" w:rsidP="000C3964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79A5B5AC" w14:textId="77777777" w:rsidR="00037412" w:rsidRPr="000C3964" w:rsidRDefault="00037412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70" w:name="_Toc55297288"/>
      <w:r w:rsidRPr="000C3964">
        <w:rPr>
          <w:rFonts w:asciiTheme="minorHAnsi" w:hAnsiTheme="minorHAnsi"/>
          <w:sz w:val="22"/>
          <w:szCs w:val="22"/>
        </w:rPr>
        <w:t>Harmonogram wdrożenia</w:t>
      </w:r>
      <w:bookmarkEnd w:id="70"/>
    </w:p>
    <w:p w14:paraId="65378DFB" w14:textId="77777777" w:rsidR="00037412" w:rsidRDefault="00037412" w:rsidP="00A955BD">
      <w:pPr>
        <w:numPr>
          <w:ilvl w:val="0"/>
          <w:numId w:val="31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bookmarkStart w:id="71" w:name="_Toc527126660"/>
      <w:bookmarkStart w:id="72" w:name="_Toc527553243"/>
      <w:bookmarkStart w:id="73" w:name="_Toc527553675"/>
      <w:bookmarkStart w:id="74" w:name="_Toc528140249"/>
      <w:r w:rsidRPr="008F7D31">
        <w:rPr>
          <w:rFonts w:asciiTheme="minorHAnsi" w:hAnsiTheme="minorHAnsi"/>
          <w:sz w:val="22"/>
        </w:rPr>
        <w:t xml:space="preserve">Wykonawca </w:t>
      </w:r>
      <w:r w:rsidR="00300590" w:rsidRPr="008F7D31">
        <w:rPr>
          <w:rFonts w:asciiTheme="minorHAnsi" w:hAnsiTheme="minorHAnsi"/>
          <w:sz w:val="22"/>
        </w:rPr>
        <w:t>zobowiązany jest opracować na podstawie SIWZ</w:t>
      </w:r>
      <w:r w:rsidR="00BE2775" w:rsidRPr="00A955BD">
        <w:rPr>
          <w:rFonts w:asciiTheme="minorHAnsi" w:hAnsiTheme="minorHAnsi"/>
          <w:sz w:val="22"/>
        </w:rPr>
        <w:t xml:space="preserve"> wraz z załącznikami, szczegółowy</w:t>
      </w:r>
      <w:r w:rsidR="00300590" w:rsidRPr="00A955BD">
        <w:rPr>
          <w:rFonts w:asciiTheme="minorHAnsi" w:hAnsiTheme="minorHAnsi"/>
          <w:sz w:val="22"/>
        </w:rPr>
        <w:t xml:space="preserve"> harmonogram wdrożenia. Harmonogram należy przedstawić Zamawiającemu w terminie </w:t>
      </w:r>
      <w:r w:rsidR="001A5107" w:rsidRPr="00A955BD">
        <w:rPr>
          <w:rFonts w:asciiTheme="minorHAnsi" w:hAnsiTheme="minorHAnsi"/>
          <w:sz w:val="22"/>
        </w:rPr>
        <w:t>do 14</w:t>
      </w:r>
      <w:r w:rsidR="00300590" w:rsidRPr="00A955BD">
        <w:rPr>
          <w:rFonts w:asciiTheme="minorHAnsi" w:hAnsiTheme="minorHAnsi"/>
          <w:sz w:val="22"/>
        </w:rPr>
        <w:t xml:space="preserve"> dni od podpisania Umowy.</w:t>
      </w:r>
      <w:bookmarkEnd w:id="71"/>
      <w:bookmarkEnd w:id="72"/>
      <w:bookmarkEnd w:id="73"/>
      <w:bookmarkEnd w:id="74"/>
    </w:p>
    <w:p w14:paraId="1F4EB1D3" w14:textId="77777777" w:rsidR="008F7D31" w:rsidRPr="00A955BD" w:rsidRDefault="008F7D31" w:rsidP="000C3964">
      <w:pPr>
        <w:spacing w:after="0" w:line="360" w:lineRule="auto"/>
        <w:ind w:left="720" w:right="0" w:firstLine="0"/>
        <w:contextualSpacing/>
        <w:rPr>
          <w:rFonts w:asciiTheme="minorHAnsi" w:hAnsiTheme="minorHAnsi"/>
          <w:sz w:val="22"/>
        </w:rPr>
      </w:pPr>
    </w:p>
    <w:p w14:paraId="2908A4C0" w14:textId="77777777" w:rsidR="00DE6AEF" w:rsidRPr="000C3964" w:rsidRDefault="00DE6AEF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75" w:name="_Toc55297289"/>
      <w:r w:rsidRPr="000C3964">
        <w:rPr>
          <w:rFonts w:asciiTheme="minorHAnsi" w:hAnsiTheme="minorHAnsi"/>
          <w:sz w:val="22"/>
          <w:szCs w:val="22"/>
        </w:rPr>
        <w:t>Dokumentacja Powykonawcza</w:t>
      </w:r>
      <w:bookmarkEnd w:id="75"/>
    </w:p>
    <w:p w14:paraId="4BA51CF6" w14:textId="77777777" w:rsidR="00DE6AEF" w:rsidRPr="00A955BD" w:rsidRDefault="00DE6AEF" w:rsidP="000C3964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 xml:space="preserve">Warunkiem dokonania Odbioru </w:t>
      </w:r>
      <w:r w:rsidR="00074E3E" w:rsidRPr="008F7D31">
        <w:rPr>
          <w:rFonts w:asciiTheme="minorHAnsi" w:hAnsiTheme="minorHAnsi"/>
          <w:sz w:val="22"/>
        </w:rPr>
        <w:t xml:space="preserve">Przedmiotu Zamówienia </w:t>
      </w:r>
      <w:r w:rsidRPr="00A955BD">
        <w:rPr>
          <w:rFonts w:asciiTheme="minorHAnsi" w:hAnsiTheme="minorHAnsi"/>
          <w:sz w:val="22"/>
        </w:rPr>
        <w:t>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1854E096" w14:textId="77777777" w:rsidR="00DE6AEF" w:rsidRPr="00A955BD" w:rsidRDefault="00DE6AEF" w:rsidP="000C3964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0B389E75" w14:textId="77777777" w:rsidR="001074E1" w:rsidRPr="00A955BD" w:rsidRDefault="00DE6AEF" w:rsidP="000C3964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 szczególności dokumentacja ta powinna zawierać:</w:t>
      </w:r>
    </w:p>
    <w:p w14:paraId="16239851" w14:textId="77777777" w:rsidR="00074E3E" w:rsidRPr="00A955BD" w:rsidRDefault="00074E3E" w:rsidP="000C3964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6E971C89" w14:textId="77777777" w:rsidR="00074E3E" w:rsidRPr="000C3964" w:rsidRDefault="00074E3E" w:rsidP="000C3964">
      <w:pPr>
        <w:pStyle w:val="Nagwek4"/>
        <w:spacing w:line="360" w:lineRule="auto"/>
        <w:rPr>
          <w:rFonts w:asciiTheme="minorHAnsi" w:hAnsiTheme="minorHAnsi"/>
        </w:rPr>
      </w:pPr>
      <w:r w:rsidRPr="000C3964">
        <w:rPr>
          <w:rFonts w:asciiTheme="minorHAnsi" w:hAnsiTheme="minorHAnsi"/>
        </w:rPr>
        <w:t>Wymogi ogólne:</w:t>
      </w:r>
    </w:p>
    <w:p w14:paraId="362EAE0E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>Konfiguracja musi obejmować wszystkie urządzenia wdrożone, zainstalowane w ramach dostawy.</w:t>
      </w:r>
    </w:p>
    <w:p w14:paraId="37D81359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Przykładowy zestaw wymaganych danych konfiguracyjnych obejmuje:</w:t>
      </w:r>
    </w:p>
    <w:p w14:paraId="776B0303" w14:textId="77777777" w:rsidR="00074E3E" w:rsidRPr="00A955BD" w:rsidRDefault="00074E3E" w:rsidP="000C3964">
      <w:pPr>
        <w:pStyle w:val="Akapitzlist"/>
        <w:numPr>
          <w:ilvl w:val="0"/>
          <w:numId w:val="21"/>
        </w:numPr>
        <w:spacing w:after="12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sieć (adresacja IP, itp.),</w:t>
      </w:r>
    </w:p>
    <w:p w14:paraId="5F5F8771" w14:textId="77777777" w:rsidR="00074E3E" w:rsidRPr="00A955BD" w:rsidRDefault="00074E3E" w:rsidP="000C3964">
      <w:pPr>
        <w:pStyle w:val="Akapitzlist"/>
        <w:numPr>
          <w:ilvl w:val="0"/>
          <w:numId w:val="21"/>
        </w:numPr>
        <w:spacing w:after="12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listę zainstalowanego oprogramowania, itp.,</w:t>
      </w:r>
    </w:p>
    <w:p w14:paraId="6EDBF5E8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Opis architektury logicznej:</w:t>
      </w:r>
    </w:p>
    <w:p w14:paraId="0775A8CA" w14:textId="77777777" w:rsidR="00074E3E" w:rsidRPr="00A955BD" w:rsidRDefault="00074E3E" w:rsidP="000C3964">
      <w:pPr>
        <w:pStyle w:val="Akapitzlist"/>
        <w:numPr>
          <w:ilvl w:val="0"/>
          <w:numId w:val="22"/>
        </w:numPr>
        <w:spacing w:after="120" w:line="360" w:lineRule="auto"/>
        <w:ind w:left="1077" w:right="0" w:hanging="357"/>
        <w:contextualSpacing w:val="0"/>
        <w:jc w:val="left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schemat i opis powiązań logicznych poszczególnych komponentów i ich rolę w architekturze.</w:t>
      </w:r>
    </w:p>
    <w:p w14:paraId="47D90940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6C44BB1B" w14:textId="77777777" w:rsidR="00074E3E" w:rsidRPr="00A955BD" w:rsidRDefault="00074E3E" w:rsidP="000C3964">
      <w:pPr>
        <w:pStyle w:val="Akapitzlist"/>
        <w:numPr>
          <w:ilvl w:val="0"/>
          <w:numId w:val="22"/>
        </w:numPr>
        <w:spacing w:after="120" w:line="360" w:lineRule="auto"/>
        <w:ind w:left="1077" w:right="0" w:hanging="357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(dla standardowych komponentów wystarczy wskazać w dokumentacji szczegółowe odniesienie do procedur standardowych właściwych dla tych komponentów).</w:t>
      </w:r>
    </w:p>
    <w:p w14:paraId="23CAF95D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Procedury standardowe:</w:t>
      </w:r>
    </w:p>
    <w:p w14:paraId="3CCD36AF" w14:textId="77777777" w:rsidR="00074E3E" w:rsidRPr="00A955BD" w:rsidRDefault="00074E3E" w:rsidP="000C3964">
      <w:pPr>
        <w:pStyle w:val="Akapitzlist"/>
        <w:numPr>
          <w:ilvl w:val="0"/>
          <w:numId w:val="20"/>
        </w:numPr>
        <w:spacing w:after="120" w:line="360" w:lineRule="auto"/>
        <w:ind w:left="1077" w:right="0" w:hanging="357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opis możliwości stosowania standardowych procedur poprawnej eksploatacji dla rozwiązań wspierających (sprzętowych lub aplikacyjnych).</w:t>
      </w:r>
    </w:p>
    <w:p w14:paraId="27B79F82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Dokumentacja procesu parametryzacji:</w:t>
      </w:r>
    </w:p>
    <w:p w14:paraId="4A6F0017" w14:textId="77777777" w:rsidR="00074E3E" w:rsidRPr="00A955BD" w:rsidRDefault="00074E3E" w:rsidP="000C3964">
      <w:pPr>
        <w:numPr>
          <w:ilvl w:val="0"/>
          <w:numId w:val="19"/>
        </w:numPr>
        <w:spacing w:after="120" w:line="360" w:lineRule="auto"/>
        <w:ind w:left="1066" w:right="0" w:hanging="357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wyszczególnienie wszystkich parametryzowanych elementów systemu wraz z opisem ich znaczenia i dopuszczalnych wartości oraz stosowanych wartości domyślnych.</w:t>
      </w:r>
    </w:p>
    <w:p w14:paraId="1F633F3C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Dokumenty z testów:</w:t>
      </w:r>
    </w:p>
    <w:p w14:paraId="3D7DA236" w14:textId="77777777" w:rsidR="00074E3E" w:rsidRPr="00A955BD" w:rsidRDefault="00074E3E" w:rsidP="000C3964">
      <w:pPr>
        <w:numPr>
          <w:ilvl w:val="0"/>
          <w:numId w:val="19"/>
        </w:numPr>
        <w:spacing w:after="120" w:line="360" w:lineRule="auto"/>
        <w:ind w:left="1066" w:right="0" w:hanging="357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plan testów, scenariusze testowe i protokoły z testów akceptacyjnych, </w:t>
      </w:r>
    </w:p>
    <w:p w14:paraId="17C4BB0D" w14:textId="77777777" w:rsidR="00074E3E" w:rsidRPr="00A955BD" w:rsidRDefault="00074E3E" w:rsidP="000C3964">
      <w:pPr>
        <w:numPr>
          <w:ilvl w:val="0"/>
          <w:numId w:val="18"/>
        </w:numPr>
        <w:spacing w:after="120" w:line="360" w:lineRule="auto"/>
        <w:ind w:left="851" w:right="0" w:hanging="425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Instrukcje obsługi i instrukcje użytkowania dla wersji dostarczonego oprogramowania.</w:t>
      </w:r>
    </w:p>
    <w:p w14:paraId="7148957F" w14:textId="77777777" w:rsidR="00074E3E" w:rsidRPr="000C3964" w:rsidRDefault="00074E3E" w:rsidP="000C3964">
      <w:pPr>
        <w:pStyle w:val="Nagwek4"/>
        <w:spacing w:line="360" w:lineRule="auto"/>
        <w:rPr>
          <w:rFonts w:asciiTheme="minorHAnsi" w:hAnsiTheme="minorHAnsi"/>
        </w:rPr>
      </w:pPr>
      <w:r w:rsidRPr="000C3964">
        <w:rPr>
          <w:rFonts w:asciiTheme="minorHAnsi" w:hAnsiTheme="minorHAnsi"/>
        </w:rPr>
        <w:t>Wymagania szczegółowe:</w:t>
      </w:r>
    </w:p>
    <w:p w14:paraId="089C16B0" w14:textId="77777777" w:rsidR="00074E3E" w:rsidRPr="00A955BD" w:rsidRDefault="00074E3E" w:rsidP="000C3964">
      <w:pPr>
        <w:pStyle w:val="Akapitzlist"/>
        <w:spacing w:after="0" w:line="360" w:lineRule="auto"/>
        <w:ind w:left="722" w:right="0" w:firstLine="0"/>
        <w:rPr>
          <w:rFonts w:asciiTheme="minorHAnsi" w:hAnsiTheme="minorHAnsi"/>
          <w:sz w:val="22"/>
        </w:rPr>
      </w:pPr>
      <w:r w:rsidRPr="008F7D31">
        <w:rPr>
          <w:rFonts w:asciiTheme="minorHAnsi" w:eastAsiaTheme="minorHAnsi" w:hAnsiTheme="minorHAnsi" w:cstheme="minorBidi"/>
          <w:sz w:val="22"/>
          <w:lang w:eastAsia="en-US"/>
        </w:rPr>
        <w:t>Dokumentacja powykonawcza logicznej struktury sieci, p</w:t>
      </w:r>
      <w:r w:rsidRPr="00A955BD">
        <w:rPr>
          <w:rFonts w:asciiTheme="minorHAnsi" w:eastAsiaTheme="minorHAnsi" w:hAnsiTheme="minorHAnsi" w:cstheme="minorBidi"/>
          <w:sz w:val="22"/>
          <w:lang w:eastAsia="en-US"/>
        </w:rPr>
        <w:t>o skonfigurowaniu klastra urządzeń UTM oraz podłączeniu hostów do sieci komputerowej powinna zawierać</w:t>
      </w:r>
      <w:r w:rsidRPr="00A955BD">
        <w:rPr>
          <w:rFonts w:asciiTheme="minorHAnsi" w:hAnsiTheme="minorHAnsi"/>
          <w:sz w:val="22"/>
        </w:rPr>
        <w:t xml:space="preserve"> co najmniej:</w:t>
      </w:r>
    </w:p>
    <w:p w14:paraId="671F00A1" w14:textId="77777777" w:rsidR="00074E3E" w:rsidRPr="00A955BD" w:rsidRDefault="00074E3E" w:rsidP="000C3964">
      <w:pPr>
        <w:pStyle w:val="Akapitzlist"/>
        <w:spacing w:after="0" w:line="360" w:lineRule="auto"/>
        <w:ind w:left="722" w:right="0" w:firstLine="0"/>
        <w:rPr>
          <w:rFonts w:asciiTheme="minorHAnsi" w:hAnsiTheme="minorHAnsi"/>
          <w:sz w:val="22"/>
        </w:rPr>
      </w:pPr>
    </w:p>
    <w:tbl>
      <w:tblPr>
        <w:tblW w:w="4595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37"/>
      </w:tblGrid>
      <w:tr w:rsidR="00074E3E" w:rsidRPr="00A955BD" w14:paraId="4F8DD397" w14:textId="77777777" w:rsidTr="00CF5685">
        <w:trPr>
          <w:trHeight w:val="285"/>
        </w:trPr>
        <w:tc>
          <w:tcPr>
            <w:tcW w:w="5000" w:type="pct"/>
            <w:shd w:val="clear" w:color="auto" w:fill="DFDFDF" w:themeFill="background2" w:themeFillShade="E6"/>
          </w:tcPr>
          <w:p w14:paraId="2B67FE26" w14:textId="77777777" w:rsidR="00074E3E" w:rsidRPr="000C3964" w:rsidRDefault="00074E3E" w:rsidP="000C3964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hAnsiTheme="minorHAnsi"/>
                <w:b/>
                <w:bCs/>
              </w:rPr>
            </w:pPr>
            <w:r w:rsidRPr="00A955BD">
              <w:rPr>
                <w:rFonts w:asciiTheme="minorHAnsi" w:hAnsiTheme="minorHAnsi"/>
                <w:b/>
                <w:bCs/>
                <w:sz w:val="22"/>
              </w:rPr>
              <w:t>Dokumentacja Powykonawcza logicznej struktury sieci</w:t>
            </w:r>
          </w:p>
        </w:tc>
      </w:tr>
      <w:tr w:rsidR="00074E3E" w:rsidRPr="00A955BD" w14:paraId="5636B995" w14:textId="77777777" w:rsidTr="00CF5685">
        <w:trPr>
          <w:trHeight w:val="285"/>
        </w:trPr>
        <w:tc>
          <w:tcPr>
            <w:tcW w:w="5000" w:type="pct"/>
            <w:shd w:val="clear" w:color="auto" w:fill="auto"/>
          </w:tcPr>
          <w:p w14:paraId="0EFB3541" w14:textId="77777777" w:rsidR="00074E3E" w:rsidRPr="000C3964" w:rsidRDefault="00074E3E" w:rsidP="000C39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95" w:right="0"/>
              <w:rPr>
                <w:rFonts w:asciiTheme="minorHAnsi" w:hAnsiTheme="minorHAnsi"/>
              </w:rPr>
            </w:pPr>
            <w:r w:rsidRPr="008F7D31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Informacje ogólne </w:t>
            </w:r>
          </w:p>
        </w:tc>
      </w:tr>
      <w:tr w:rsidR="00074E3E" w:rsidRPr="00A955BD" w14:paraId="4DEBB900" w14:textId="77777777" w:rsidTr="00CF5685">
        <w:trPr>
          <w:trHeight w:val="285"/>
        </w:trPr>
        <w:tc>
          <w:tcPr>
            <w:tcW w:w="5000" w:type="pct"/>
            <w:shd w:val="clear" w:color="auto" w:fill="auto"/>
          </w:tcPr>
          <w:p w14:paraId="0C7A6119" w14:textId="77777777" w:rsidR="00074E3E" w:rsidRPr="000C3964" w:rsidRDefault="00074E3E" w:rsidP="000C39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95" w:right="0"/>
              <w:rPr>
                <w:rFonts w:asciiTheme="minorHAnsi" w:hAnsiTheme="minorHAnsi"/>
              </w:rPr>
            </w:pPr>
            <w:r w:rsidRPr="008F7D31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Opis sposobu i struktury adresacji logicznej sieci </w:t>
            </w:r>
          </w:p>
        </w:tc>
      </w:tr>
      <w:tr w:rsidR="00074E3E" w:rsidRPr="00A955BD" w14:paraId="11D71561" w14:textId="77777777" w:rsidTr="00CF5685">
        <w:trPr>
          <w:trHeight w:val="285"/>
        </w:trPr>
        <w:tc>
          <w:tcPr>
            <w:tcW w:w="5000" w:type="pct"/>
            <w:shd w:val="clear" w:color="auto" w:fill="auto"/>
          </w:tcPr>
          <w:p w14:paraId="67250253" w14:textId="77777777" w:rsidR="00074E3E" w:rsidRPr="000C3964" w:rsidRDefault="00074E3E" w:rsidP="000C39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95" w:right="0"/>
              <w:rPr>
                <w:rFonts w:asciiTheme="minorHAnsi" w:hAnsiTheme="minorHAnsi"/>
              </w:rPr>
            </w:pPr>
            <w:r w:rsidRPr="008F7D31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Ogólny schemat logicznej struktury sieci </w:t>
            </w:r>
          </w:p>
        </w:tc>
      </w:tr>
    </w:tbl>
    <w:p w14:paraId="035BDAF2" w14:textId="77777777" w:rsidR="008F7D31" w:rsidRDefault="008F7D31" w:rsidP="000C3964">
      <w:pPr>
        <w:pStyle w:val="Nagwek3"/>
        <w:numPr>
          <w:ilvl w:val="0"/>
          <w:numId w:val="0"/>
        </w:numPr>
        <w:spacing w:line="360" w:lineRule="auto"/>
        <w:ind w:left="1134"/>
        <w:rPr>
          <w:rFonts w:asciiTheme="minorHAnsi" w:hAnsiTheme="minorHAnsi"/>
          <w:sz w:val="22"/>
          <w:szCs w:val="22"/>
        </w:rPr>
      </w:pPr>
      <w:bookmarkStart w:id="76" w:name="_Toc527126054"/>
      <w:bookmarkStart w:id="77" w:name="_Toc527126415"/>
      <w:bookmarkStart w:id="78" w:name="_Toc527126664"/>
      <w:bookmarkStart w:id="79" w:name="_Toc527553247"/>
      <w:bookmarkStart w:id="80" w:name="_Toc527553679"/>
      <w:bookmarkStart w:id="81" w:name="_Toc528140253"/>
      <w:bookmarkStart w:id="82" w:name="_Toc1243287"/>
      <w:bookmarkStart w:id="83" w:name="_Toc1243523"/>
      <w:bookmarkStart w:id="84" w:name="_Toc1243762"/>
      <w:bookmarkStart w:id="85" w:name="_Toc1244230"/>
      <w:bookmarkStart w:id="86" w:name="_Toc1244474"/>
      <w:bookmarkStart w:id="87" w:name="_Toc1986010"/>
      <w:bookmarkStart w:id="88" w:name="_Toc2242083"/>
      <w:bookmarkStart w:id="89" w:name="_Toc5198212"/>
      <w:bookmarkStart w:id="90" w:name="_Toc5198541"/>
      <w:bookmarkStart w:id="91" w:name="_Toc5275732"/>
      <w:bookmarkStart w:id="92" w:name="_Toc10549928"/>
      <w:bookmarkStart w:id="93" w:name="_Toc10550100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75EB2BEF" w14:textId="77777777" w:rsidR="00DD73F7" w:rsidRPr="000C3964" w:rsidRDefault="00DD73F7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94" w:name="_Toc55297290"/>
      <w:r w:rsidRPr="000C3964">
        <w:rPr>
          <w:rFonts w:asciiTheme="minorHAnsi" w:hAnsiTheme="minorHAnsi"/>
          <w:sz w:val="22"/>
          <w:szCs w:val="22"/>
        </w:rPr>
        <w:t xml:space="preserve">Odbiór </w:t>
      </w:r>
      <w:r w:rsidR="00074E3E" w:rsidRPr="000C3964">
        <w:rPr>
          <w:rFonts w:asciiTheme="minorHAnsi" w:hAnsiTheme="minorHAnsi"/>
          <w:sz w:val="22"/>
          <w:szCs w:val="22"/>
        </w:rPr>
        <w:t>Przedmiotu Zamówienia</w:t>
      </w:r>
      <w:bookmarkEnd w:id="94"/>
      <w:r w:rsidR="00074E3E" w:rsidRPr="000C3964">
        <w:rPr>
          <w:rFonts w:asciiTheme="minorHAnsi" w:hAnsiTheme="minorHAnsi"/>
          <w:sz w:val="22"/>
          <w:szCs w:val="22"/>
        </w:rPr>
        <w:t xml:space="preserve"> </w:t>
      </w:r>
    </w:p>
    <w:p w14:paraId="5A016E9A" w14:textId="77777777" w:rsidR="00074E3E" w:rsidRPr="008F7D31" w:rsidRDefault="00074E3E" w:rsidP="000C3964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 xml:space="preserve">Odbiór Przedmiotu Zamówienia ma na celu potwierdzenie wykonania wszystkich zadań wynikających z Umowy, w tym dostarczenia wymaganej zamówieniem Dokumentacji. </w:t>
      </w:r>
    </w:p>
    <w:p w14:paraId="03FCF0AD" w14:textId="185607F3" w:rsidR="00074E3E" w:rsidRDefault="00074E3E" w:rsidP="00A955BD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 xml:space="preserve">Odbiór odbędzie się zgodnie z zapisami w Umowie stanowiącej </w:t>
      </w:r>
      <w:r w:rsidR="00240530">
        <w:rPr>
          <w:rFonts w:asciiTheme="minorHAnsi" w:hAnsiTheme="minorHAnsi"/>
          <w:sz w:val="22"/>
        </w:rPr>
        <w:t xml:space="preserve">Dodatek nr 4B </w:t>
      </w:r>
      <w:r w:rsidRPr="00A955BD">
        <w:rPr>
          <w:rFonts w:asciiTheme="minorHAnsi" w:hAnsiTheme="minorHAnsi"/>
          <w:sz w:val="22"/>
        </w:rPr>
        <w:t xml:space="preserve">do SIWZ. </w:t>
      </w:r>
    </w:p>
    <w:p w14:paraId="19A9D173" w14:textId="77777777" w:rsidR="008F7D31" w:rsidRPr="00A955BD" w:rsidRDefault="008F7D31" w:rsidP="000C3964">
      <w:pPr>
        <w:pStyle w:val="Akapitzlist"/>
        <w:spacing w:before="100" w:beforeAutospacing="1" w:after="100" w:afterAutospacing="1" w:line="360" w:lineRule="auto"/>
        <w:ind w:right="0" w:firstLine="0"/>
        <w:rPr>
          <w:rFonts w:asciiTheme="minorHAnsi" w:hAnsiTheme="minorHAnsi"/>
          <w:sz w:val="22"/>
        </w:rPr>
      </w:pPr>
    </w:p>
    <w:p w14:paraId="22D4EFE3" w14:textId="77777777" w:rsidR="00C15E5F" w:rsidRPr="000C3964" w:rsidRDefault="00C15E5F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95" w:name="_Toc13219562"/>
      <w:bookmarkStart w:id="96" w:name="_Toc13220893"/>
      <w:bookmarkStart w:id="97" w:name="_Toc13219563"/>
      <w:bookmarkStart w:id="98" w:name="_Toc13220894"/>
      <w:bookmarkStart w:id="99" w:name="_Toc13219564"/>
      <w:bookmarkStart w:id="100" w:name="_Toc13220895"/>
      <w:bookmarkStart w:id="101" w:name="_Toc13219565"/>
      <w:bookmarkStart w:id="102" w:name="_Toc13220896"/>
      <w:bookmarkStart w:id="103" w:name="_Toc13219566"/>
      <w:bookmarkStart w:id="104" w:name="_Toc13220897"/>
      <w:bookmarkStart w:id="105" w:name="_Toc13219567"/>
      <w:bookmarkStart w:id="106" w:name="_Toc13220898"/>
      <w:bookmarkStart w:id="107" w:name="_Toc13219568"/>
      <w:bookmarkStart w:id="108" w:name="_Toc13220899"/>
      <w:bookmarkStart w:id="109" w:name="_Toc13219569"/>
      <w:bookmarkStart w:id="110" w:name="_Toc13220900"/>
      <w:bookmarkStart w:id="111" w:name="_Toc13219570"/>
      <w:bookmarkStart w:id="112" w:name="_Toc13220901"/>
      <w:bookmarkStart w:id="113" w:name="_Toc13219571"/>
      <w:bookmarkStart w:id="114" w:name="_Toc13220902"/>
      <w:bookmarkStart w:id="115" w:name="_Toc13219572"/>
      <w:bookmarkStart w:id="116" w:name="_Toc13220903"/>
      <w:bookmarkStart w:id="117" w:name="_Toc13219573"/>
      <w:bookmarkStart w:id="118" w:name="_Toc13220904"/>
      <w:bookmarkStart w:id="119" w:name="_Toc527126070"/>
      <w:bookmarkStart w:id="120" w:name="_Toc527126431"/>
      <w:bookmarkStart w:id="121" w:name="_Toc527126680"/>
      <w:bookmarkStart w:id="122" w:name="_Toc527553263"/>
      <w:bookmarkStart w:id="123" w:name="_Toc527553695"/>
      <w:bookmarkStart w:id="124" w:name="_Toc528140269"/>
      <w:bookmarkStart w:id="125" w:name="_Toc1243303"/>
      <w:bookmarkStart w:id="126" w:name="_Toc1243539"/>
      <w:bookmarkStart w:id="127" w:name="_Toc1243778"/>
      <w:bookmarkStart w:id="128" w:name="_Toc1244246"/>
      <w:bookmarkStart w:id="129" w:name="_Toc1244490"/>
      <w:bookmarkStart w:id="130" w:name="_Toc1986026"/>
      <w:bookmarkStart w:id="131" w:name="_Toc2242099"/>
      <w:bookmarkStart w:id="132" w:name="_Toc5198228"/>
      <w:bookmarkStart w:id="133" w:name="_Toc5198557"/>
      <w:bookmarkStart w:id="134" w:name="_Toc5275748"/>
      <w:bookmarkStart w:id="135" w:name="_Toc10549944"/>
      <w:bookmarkStart w:id="136" w:name="_Toc10550116"/>
      <w:bookmarkStart w:id="137" w:name="_Toc27491536"/>
      <w:bookmarkStart w:id="138" w:name="_Toc55297291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0C3964">
        <w:rPr>
          <w:rFonts w:asciiTheme="minorHAnsi" w:hAnsiTheme="minorHAnsi"/>
          <w:sz w:val="22"/>
          <w:szCs w:val="22"/>
        </w:rPr>
        <w:t>Instruktaże stanowiskowe</w:t>
      </w:r>
      <w:bookmarkEnd w:id="137"/>
      <w:bookmarkEnd w:id="138"/>
    </w:p>
    <w:p w14:paraId="5E039966" w14:textId="77777777" w:rsidR="00C15E5F" w:rsidRPr="00A955BD" w:rsidRDefault="00C15E5F" w:rsidP="000C3964">
      <w:pPr>
        <w:pStyle w:val="Akapitzlist"/>
        <w:numPr>
          <w:ilvl w:val="0"/>
          <w:numId w:val="33"/>
        </w:numPr>
        <w:spacing w:after="120" w:line="360" w:lineRule="auto"/>
        <w:ind w:left="721" w:right="40" w:hanging="437"/>
        <w:contextualSpacing w:val="0"/>
        <w:rPr>
          <w:rFonts w:asciiTheme="minorHAnsi" w:hAnsiTheme="minorHAnsi" w:cstheme="minorHAnsi"/>
          <w:sz w:val="22"/>
        </w:rPr>
      </w:pPr>
      <w:r w:rsidRPr="008F7D31">
        <w:rPr>
          <w:rFonts w:asciiTheme="minorHAnsi" w:hAnsiTheme="minorHAnsi" w:cstheme="minorHAnsi"/>
          <w:sz w:val="22"/>
        </w:rPr>
        <w:t xml:space="preserve">Wykonawca zaplanuje w uzgodnieniu z Zamawiającym i przeprowadzi instruktaże stanowiskowe dla wskazanych przez Zamwaiającego </w:t>
      </w:r>
      <w:r w:rsidRPr="00A955BD">
        <w:rPr>
          <w:rFonts w:asciiTheme="minorHAnsi" w:hAnsiTheme="minorHAnsi" w:cstheme="minorHAnsi"/>
          <w:sz w:val="22"/>
        </w:rPr>
        <w:t xml:space="preserve">administratorów </w:t>
      </w:r>
      <w:r w:rsidR="00F71620" w:rsidRPr="000C3964">
        <w:rPr>
          <w:rFonts w:asciiTheme="minorHAnsi" w:hAnsiTheme="minorHAnsi" w:cstheme="minorHAnsi"/>
          <w:sz w:val="22"/>
        </w:rPr>
        <w:t xml:space="preserve">(min. 4 </w:t>
      </w:r>
      <w:r w:rsidR="008F7D31" w:rsidRPr="000C3964">
        <w:rPr>
          <w:rFonts w:asciiTheme="minorHAnsi" w:hAnsiTheme="minorHAnsi" w:cstheme="minorHAnsi"/>
          <w:sz w:val="22"/>
        </w:rPr>
        <w:t>o</w:t>
      </w:r>
      <w:r w:rsidRPr="000C3964">
        <w:rPr>
          <w:rFonts w:asciiTheme="minorHAnsi" w:hAnsiTheme="minorHAnsi" w:cstheme="minorHAnsi"/>
          <w:sz w:val="22"/>
        </w:rPr>
        <w:t>soby)</w:t>
      </w:r>
      <w:r w:rsidRPr="00A955BD">
        <w:rPr>
          <w:rFonts w:asciiTheme="minorHAnsi" w:hAnsiTheme="minorHAnsi" w:cstheme="minorHAnsi"/>
          <w:sz w:val="22"/>
        </w:rPr>
        <w:t xml:space="preserve"> w łącznym</w:t>
      </w:r>
      <w:r w:rsidRPr="008F7D31">
        <w:rPr>
          <w:rFonts w:asciiTheme="minorHAnsi" w:hAnsiTheme="minorHAnsi" w:cstheme="minorHAnsi"/>
          <w:sz w:val="22"/>
        </w:rPr>
        <w:t xml:space="preserve"> wymiarze nie mniej niż </w:t>
      </w:r>
      <w:r w:rsidR="00F71620" w:rsidRPr="00A955BD">
        <w:rPr>
          <w:rFonts w:asciiTheme="minorHAnsi" w:hAnsiTheme="minorHAnsi" w:cstheme="minorHAnsi"/>
          <w:sz w:val="22"/>
        </w:rPr>
        <w:t>8</w:t>
      </w:r>
      <w:r w:rsidRPr="00A955BD">
        <w:rPr>
          <w:rFonts w:asciiTheme="minorHAnsi" w:hAnsiTheme="minorHAnsi" w:cstheme="minorHAnsi"/>
          <w:sz w:val="22"/>
        </w:rPr>
        <w:t xml:space="preserve"> osobogodzin.</w:t>
      </w:r>
    </w:p>
    <w:p w14:paraId="4B20D843" w14:textId="77777777" w:rsidR="00C15E5F" w:rsidRPr="00A955BD" w:rsidRDefault="00C15E5F" w:rsidP="000C3964">
      <w:pPr>
        <w:pStyle w:val="Akapitzlist"/>
        <w:numPr>
          <w:ilvl w:val="0"/>
          <w:numId w:val="33"/>
        </w:numPr>
        <w:spacing w:after="120" w:line="360" w:lineRule="auto"/>
        <w:ind w:left="721" w:right="40" w:hanging="437"/>
        <w:contextualSpacing w:val="0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Podczas instruktaży musi zostać przekazana niezbędna wiedza w zakresie umożliwiającym samodzielne administrowanie urządzeniami oraz oprogramowaniem, w tym co najmniej aktualizacji firmware, konfiguracji urządzeń UTM w zakresie funkcjonalności wskazanych w SOPZ.</w:t>
      </w:r>
    </w:p>
    <w:p w14:paraId="461565FF" w14:textId="77777777" w:rsidR="00C15E5F" w:rsidRPr="00A955BD" w:rsidRDefault="00C15E5F" w:rsidP="000C3964">
      <w:pPr>
        <w:pStyle w:val="Akapitzlist"/>
        <w:numPr>
          <w:ilvl w:val="0"/>
          <w:numId w:val="33"/>
        </w:numPr>
        <w:spacing w:after="120" w:line="360" w:lineRule="auto"/>
        <w:ind w:left="721" w:right="40" w:hanging="437"/>
        <w:contextualSpacing w:val="0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 xml:space="preserve">Instruktaże stanowiskowe zostaną przeprowadzone w miejscu instalacji Przedmiotu Zamówienia. W przypadku potrzeby Zamawiający zapewni we własnym zakresie pomieszczenie dla przeprowadzenia instruktaży stanowiskowych. </w:t>
      </w:r>
    </w:p>
    <w:p w14:paraId="3DF6B171" w14:textId="77777777" w:rsidR="00C15E5F" w:rsidRPr="00A955BD" w:rsidRDefault="00C15E5F" w:rsidP="000C3964">
      <w:pPr>
        <w:pStyle w:val="Akapitzlist"/>
        <w:spacing w:after="120" w:line="360" w:lineRule="auto"/>
        <w:ind w:left="714" w:right="0" w:firstLine="0"/>
        <w:contextualSpacing w:val="0"/>
        <w:rPr>
          <w:rFonts w:asciiTheme="minorHAnsi" w:hAnsiTheme="minorHAnsi"/>
          <w:sz w:val="22"/>
          <w:highlight w:val="yellow"/>
        </w:rPr>
      </w:pPr>
    </w:p>
    <w:p w14:paraId="3C0212AB" w14:textId="77777777" w:rsidR="00E17A82" w:rsidRPr="000C3964" w:rsidRDefault="00E17A82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139" w:name="_Toc527126087"/>
      <w:bookmarkStart w:id="140" w:name="_Toc527126448"/>
      <w:bookmarkStart w:id="141" w:name="_Toc527126697"/>
      <w:bookmarkStart w:id="142" w:name="_Toc527553280"/>
      <w:bookmarkStart w:id="143" w:name="_Toc527553712"/>
      <w:bookmarkStart w:id="144" w:name="_Toc528140286"/>
      <w:bookmarkStart w:id="145" w:name="_Toc1243321"/>
      <w:bookmarkStart w:id="146" w:name="_Toc1243557"/>
      <w:bookmarkStart w:id="147" w:name="_Toc1243796"/>
      <w:bookmarkStart w:id="148" w:name="_Toc1244264"/>
      <w:bookmarkStart w:id="149" w:name="_Toc1244508"/>
      <w:bookmarkStart w:id="150" w:name="_Toc1986044"/>
      <w:bookmarkStart w:id="151" w:name="_Toc2242117"/>
      <w:bookmarkStart w:id="152" w:name="_Toc5198246"/>
      <w:bookmarkStart w:id="153" w:name="_Toc5198575"/>
      <w:bookmarkStart w:id="154" w:name="_Toc5275766"/>
      <w:bookmarkStart w:id="155" w:name="_Toc10549962"/>
      <w:bookmarkStart w:id="156" w:name="_Toc10550134"/>
      <w:bookmarkStart w:id="157" w:name="_Toc55297292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0C3964">
        <w:rPr>
          <w:rFonts w:asciiTheme="minorHAnsi" w:hAnsiTheme="minorHAnsi"/>
          <w:sz w:val="22"/>
          <w:szCs w:val="22"/>
        </w:rPr>
        <w:t>Testy</w:t>
      </w:r>
      <w:bookmarkEnd w:id="157"/>
    </w:p>
    <w:p w14:paraId="36930310" w14:textId="77777777" w:rsidR="00C15E5F" w:rsidRPr="00A955BD" w:rsidRDefault="00C15E5F" w:rsidP="000C3964">
      <w:pPr>
        <w:pStyle w:val="Akapitzlist"/>
        <w:numPr>
          <w:ilvl w:val="0"/>
          <w:numId w:val="24"/>
        </w:numPr>
        <w:spacing w:after="120" w:line="360" w:lineRule="auto"/>
        <w:ind w:left="714" w:right="0" w:hanging="430"/>
        <w:contextualSpacing w:val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>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lub</w:t>
      </w:r>
      <w:r w:rsidRPr="00A955BD">
        <w:rPr>
          <w:rFonts w:asciiTheme="minorHAnsi" w:hAnsiTheme="minorHAnsi"/>
          <w:sz w:val="22"/>
        </w:rPr>
        <w:t xml:space="preserve"> podmiotów zewnętrznych. </w:t>
      </w:r>
    </w:p>
    <w:p w14:paraId="40E94797" w14:textId="77777777" w:rsidR="00C15E5F" w:rsidRPr="00A955BD" w:rsidRDefault="00C15E5F" w:rsidP="000C3964">
      <w:pPr>
        <w:pStyle w:val="Akapitzlist"/>
        <w:numPr>
          <w:ilvl w:val="0"/>
          <w:numId w:val="24"/>
        </w:numPr>
        <w:spacing w:after="120" w:line="360" w:lineRule="auto"/>
        <w:ind w:left="714" w:right="0" w:hanging="430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Pozytywne zakończenie testów wraz z usunięciem wskazanych Wad jest niezbędne, aby dla poszczególnych Komponentów oraz całego Przedmiotu Zamówienia dokonać odbioru końcowego. </w:t>
      </w:r>
    </w:p>
    <w:p w14:paraId="506C5055" w14:textId="77777777" w:rsidR="00C15E5F" w:rsidRPr="00A955BD" w:rsidRDefault="00C15E5F" w:rsidP="000C3964">
      <w:pPr>
        <w:pStyle w:val="Akapitzlist"/>
        <w:numPr>
          <w:ilvl w:val="0"/>
          <w:numId w:val="24"/>
        </w:numPr>
        <w:spacing w:after="120" w:line="360" w:lineRule="auto"/>
        <w:ind w:left="714" w:right="0" w:hanging="430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Zamawiający ma prawo do weryfikacji należytego wykonania zamówienia dowolną metodą, w tym także z wykorzystaniem opinii zewnętrznego audytora. W szczególności uzgodnienie określonych scenariuszy testowych nie wyklucza prawa do weryfikacji prac innymi testami i scenariuszami.</w:t>
      </w:r>
    </w:p>
    <w:p w14:paraId="6652BCF8" w14:textId="77777777" w:rsidR="00C15E5F" w:rsidRPr="00A955BD" w:rsidRDefault="00C15E5F" w:rsidP="000C3964">
      <w:pPr>
        <w:pStyle w:val="Akapitzlist"/>
        <w:numPr>
          <w:ilvl w:val="0"/>
          <w:numId w:val="24"/>
        </w:numPr>
        <w:spacing w:after="0" w:line="360" w:lineRule="auto"/>
        <w:ind w:left="714" w:right="0" w:hanging="43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0F286C1C" w14:textId="77777777" w:rsidR="00C15E5F" w:rsidRPr="00A955BD" w:rsidRDefault="00C15E5F" w:rsidP="000C3964">
      <w:pPr>
        <w:numPr>
          <w:ilvl w:val="2"/>
          <w:numId w:val="25"/>
        </w:numPr>
        <w:spacing w:after="120" w:line="360" w:lineRule="auto"/>
        <w:ind w:left="993" w:right="0" w:hanging="284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Testy poprawności konfiguracji i parametryzacji sprzętu sieciowego aktywnego na styku komunikacji z zewnętrzną siecią.</w:t>
      </w:r>
    </w:p>
    <w:p w14:paraId="1CC824DF" w14:textId="77777777" w:rsidR="00C15E5F" w:rsidRPr="00A955BD" w:rsidRDefault="00C15E5F" w:rsidP="000C3964">
      <w:pPr>
        <w:pStyle w:val="Akapitzlist"/>
        <w:numPr>
          <w:ilvl w:val="0"/>
          <w:numId w:val="24"/>
        </w:numPr>
        <w:spacing w:after="12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453B496A" w14:textId="77777777" w:rsidR="00DC03B3" w:rsidRDefault="00DC03B3" w:rsidP="00A955BD">
      <w:pPr>
        <w:pStyle w:val="Akapitzlist"/>
        <w:spacing w:after="120" w:line="360" w:lineRule="auto"/>
        <w:ind w:right="0" w:firstLine="0"/>
        <w:contextualSpacing w:val="0"/>
        <w:rPr>
          <w:rFonts w:asciiTheme="minorHAnsi" w:hAnsiTheme="minorHAnsi"/>
          <w:sz w:val="22"/>
        </w:rPr>
      </w:pPr>
    </w:p>
    <w:p w14:paraId="0E7C4F83" w14:textId="77777777" w:rsidR="00E17A82" w:rsidRPr="000C3964" w:rsidRDefault="00E17A82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158" w:name="_Toc527126105"/>
      <w:bookmarkStart w:id="159" w:name="_Toc527126466"/>
      <w:bookmarkStart w:id="160" w:name="_Toc527126715"/>
      <w:bookmarkStart w:id="161" w:name="_Toc527553298"/>
      <w:bookmarkStart w:id="162" w:name="_Toc527553730"/>
      <w:bookmarkStart w:id="163" w:name="_Toc528140304"/>
      <w:bookmarkStart w:id="164" w:name="_Toc1243339"/>
      <w:bookmarkStart w:id="165" w:name="_Toc1243575"/>
      <w:bookmarkStart w:id="166" w:name="_Toc1243814"/>
      <w:bookmarkStart w:id="167" w:name="_Toc1244282"/>
      <w:bookmarkStart w:id="168" w:name="_Toc1244526"/>
      <w:bookmarkStart w:id="169" w:name="_Toc1986062"/>
      <w:bookmarkStart w:id="170" w:name="_Toc2242135"/>
      <w:bookmarkStart w:id="171" w:name="_Toc5198264"/>
      <w:bookmarkStart w:id="172" w:name="_Toc5198593"/>
      <w:bookmarkStart w:id="173" w:name="_Toc5275784"/>
      <w:bookmarkStart w:id="174" w:name="_Toc10549980"/>
      <w:bookmarkStart w:id="175" w:name="_Toc10550152"/>
      <w:bookmarkStart w:id="176" w:name="_Toc55297293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0C3964">
        <w:rPr>
          <w:rFonts w:asciiTheme="minorHAnsi" w:hAnsiTheme="minorHAnsi"/>
          <w:sz w:val="22"/>
          <w:szCs w:val="22"/>
        </w:rPr>
        <w:t>Dodatkowe zobowiązania Wykonawcy</w:t>
      </w:r>
      <w:bookmarkEnd w:id="176"/>
    </w:p>
    <w:p w14:paraId="52030C8F" w14:textId="77777777" w:rsidR="00863B23" w:rsidRPr="00A955BD" w:rsidRDefault="00863B23" w:rsidP="000C3964">
      <w:pPr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5A05BE16" w14:textId="079F7EE4" w:rsidR="00863B23" w:rsidRPr="00A955BD" w:rsidRDefault="00863B23" w:rsidP="000C3964">
      <w:pPr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240530">
        <w:rPr>
          <w:rFonts w:asciiTheme="minorHAnsi" w:hAnsiTheme="minorHAnsi"/>
          <w:sz w:val="22"/>
        </w:rPr>
        <w:t xml:space="preserve">Dodatkiem nr 4B </w:t>
      </w:r>
      <w:r w:rsidRPr="00A955BD">
        <w:rPr>
          <w:rFonts w:asciiTheme="minorHAnsi" w:hAnsiTheme="minorHAnsi"/>
          <w:sz w:val="22"/>
        </w:rPr>
        <w:t xml:space="preserve">do SIWZ. </w:t>
      </w:r>
    </w:p>
    <w:p w14:paraId="295A40AA" w14:textId="77777777" w:rsidR="00863B23" w:rsidRPr="00A955BD" w:rsidRDefault="00863B23" w:rsidP="000C3964">
      <w:pPr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A955BD">
        <w:rPr>
          <w:rFonts w:asciiTheme="minorHAnsi" w:hAnsiTheme="minorHAnsi"/>
          <w:sz w:val="22"/>
        </w:rPr>
        <w:br/>
      </w:r>
      <w:r w:rsidRPr="00A955BD">
        <w:rPr>
          <w:rFonts w:asciiTheme="minorHAnsi" w:hAnsiTheme="minorHAnsi"/>
          <w:sz w:val="22"/>
        </w:rPr>
        <w:t xml:space="preserve">i sposób realizacji Przedmiotu Zamówienia oraz ciągła współpraca z Zamawiającymi na każdym etapie realizacji. </w:t>
      </w:r>
    </w:p>
    <w:p w14:paraId="066F781A" w14:textId="77777777" w:rsidR="00863B23" w:rsidRPr="00A955BD" w:rsidRDefault="00863B23" w:rsidP="000C3964">
      <w:pPr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7D5F35B7" w14:textId="77777777" w:rsidR="00863B23" w:rsidRPr="00A955BD" w:rsidRDefault="00863B23" w:rsidP="000C3964">
      <w:pPr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Udzielanie na każde żądanie danego Zamawiającego pełnej informacji na temat stanu realizacji Przedmiotu Zamówienia. </w:t>
      </w:r>
    </w:p>
    <w:p w14:paraId="489C9721" w14:textId="77777777" w:rsidR="00863B23" w:rsidRPr="00A955BD" w:rsidRDefault="00863B23" w:rsidP="000C3964">
      <w:pPr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Współdziałanie z osobami wskazanymi przez Zamawiającego. </w:t>
      </w:r>
    </w:p>
    <w:p w14:paraId="3A5EAB53" w14:textId="77777777" w:rsidR="00D7602E" w:rsidRPr="00A955BD" w:rsidRDefault="00D7602E" w:rsidP="000C3964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5CDF5CED" w14:textId="77777777" w:rsidR="00D7602E" w:rsidRPr="00A955BD" w:rsidRDefault="00D7602E" w:rsidP="000C3964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FFCDEC3" w14:textId="77777777" w:rsidR="00D7602E" w:rsidRPr="00A955BD" w:rsidRDefault="00E17A82" w:rsidP="000C3964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br w:type="page"/>
      </w:r>
      <w:bookmarkEnd w:id="45"/>
    </w:p>
    <w:p w14:paraId="22FAE9E9" w14:textId="77777777" w:rsidR="00A40A20" w:rsidRPr="000C3964" w:rsidRDefault="00923B2C" w:rsidP="000C3964">
      <w:pPr>
        <w:pStyle w:val="Nagwek1"/>
        <w:spacing w:line="360" w:lineRule="auto"/>
        <w:rPr>
          <w:szCs w:val="28"/>
        </w:rPr>
      </w:pPr>
      <w:bookmarkStart w:id="177" w:name="_Toc55297294"/>
      <w:r w:rsidRPr="008E29BA">
        <w:rPr>
          <w:szCs w:val="28"/>
        </w:rPr>
        <w:t>Szczegółowy opis przedmiotu zamówienia</w:t>
      </w:r>
      <w:bookmarkStart w:id="178" w:name="_Toc90875"/>
      <w:bookmarkStart w:id="179" w:name="_Toc118266"/>
      <w:bookmarkStart w:id="180" w:name="_Toc118360"/>
      <w:bookmarkStart w:id="181" w:name="_Toc118532"/>
      <w:bookmarkStart w:id="182" w:name="_Toc119596"/>
      <w:bookmarkStart w:id="183" w:name="_Toc279355"/>
      <w:bookmarkStart w:id="184" w:name="_Toc279442"/>
      <w:bookmarkStart w:id="185" w:name="_Toc279927"/>
      <w:bookmarkStart w:id="186" w:name="_Toc280174"/>
      <w:bookmarkStart w:id="187" w:name="_Toc280501"/>
      <w:bookmarkStart w:id="188" w:name="_Toc281895"/>
      <w:bookmarkStart w:id="189" w:name="_Toc1243359"/>
      <w:bookmarkStart w:id="190" w:name="_Toc1243595"/>
      <w:bookmarkStart w:id="191" w:name="_Toc1243834"/>
      <w:bookmarkStart w:id="192" w:name="_Toc1244302"/>
      <w:bookmarkStart w:id="193" w:name="_Toc1244546"/>
      <w:bookmarkStart w:id="194" w:name="_Toc1986082"/>
      <w:bookmarkStart w:id="195" w:name="_Toc2242155"/>
      <w:bookmarkStart w:id="196" w:name="_Toc5198284"/>
      <w:bookmarkStart w:id="197" w:name="_Toc5198613"/>
      <w:bookmarkStart w:id="198" w:name="_Toc5275804"/>
      <w:bookmarkStart w:id="199" w:name="_Toc10550000"/>
      <w:bookmarkStart w:id="200" w:name="_Toc10550172"/>
      <w:bookmarkStart w:id="201" w:name="_Toc13219579"/>
      <w:bookmarkStart w:id="202" w:name="_Toc13220910"/>
      <w:bookmarkStart w:id="203" w:name="_Toc13219580"/>
      <w:bookmarkStart w:id="204" w:name="_Toc13220911"/>
      <w:bookmarkStart w:id="205" w:name="_Toc13219581"/>
      <w:bookmarkStart w:id="206" w:name="_Toc13220912"/>
      <w:bookmarkStart w:id="207" w:name="_Toc13219582"/>
      <w:bookmarkStart w:id="208" w:name="_Toc13220913"/>
      <w:bookmarkStart w:id="209" w:name="_Toc13219583"/>
      <w:bookmarkStart w:id="210" w:name="_Toc13220914"/>
      <w:bookmarkStart w:id="211" w:name="_Toc13219584"/>
      <w:bookmarkStart w:id="212" w:name="_Toc13220915"/>
      <w:bookmarkStart w:id="213" w:name="_Toc13219585"/>
      <w:bookmarkStart w:id="214" w:name="_Toc13220916"/>
      <w:bookmarkStart w:id="215" w:name="_Toc13219586"/>
      <w:bookmarkStart w:id="216" w:name="_Toc13220917"/>
      <w:bookmarkStart w:id="217" w:name="_Toc13219587"/>
      <w:bookmarkStart w:id="218" w:name="_Toc13220918"/>
      <w:bookmarkStart w:id="219" w:name="_Toc13219588"/>
      <w:bookmarkStart w:id="220" w:name="_Toc13220919"/>
      <w:bookmarkStart w:id="221" w:name="_Toc13219589"/>
      <w:bookmarkStart w:id="222" w:name="_Toc13220920"/>
      <w:bookmarkStart w:id="223" w:name="_Toc13219590"/>
      <w:bookmarkStart w:id="224" w:name="_Toc13220921"/>
      <w:bookmarkStart w:id="225" w:name="_Toc13219591"/>
      <w:bookmarkStart w:id="226" w:name="_Toc13220922"/>
      <w:bookmarkStart w:id="227" w:name="_Toc13219592"/>
      <w:bookmarkStart w:id="228" w:name="_Toc13220923"/>
      <w:bookmarkStart w:id="229" w:name="_Toc13219593"/>
      <w:bookmarkStart w:id="230" w:name="_Toc13220924"/>
      <w:bookmarkStart w:id="231" w:name="_Toc13219594"/>
      <w:bookmarkStart w:id="232" w:name="_Toc13220925"/>
      <w:bookmarkStart w:id="233" w:name="_Toc13219595"/>
      <w:bookmarkStart w:id="234" w:name="_Toc13220926"/>
      <w:bookmarkStart w:id="235" w:name="_Toc13219596"/>
      <w:bookmarkStart w:id="236" w:name="_Toc13220927"/>
      <w:bookmarkStart w:id="237" w:name="_Toc13219597"/>
      <w:bookmarkStart w:id="238" w:name="_Toc13220928"/>
      <w:bookmarkStart w:id="239" w:name="_Toc13219598"/>
      <w:bookmarkStart w:id="240" w:name="_Toc13220929"/>
      <w:bookmarkStart w:id="241" w:name="_Toc13219599"/>
      <w:bookmarkStart w:id="242" w:name="_Toc13220930"/>
      <w:bookmarkStart w:id="243" w:name="_Toc13219600"/>
      <w:bookmarkStart w:id="244" w:name="_Toc13220931"/>
      <w:bookmarkStart w:id="245" w:name="_Toc13219601"/>
      <w:bookmarkStart w:id="246" w:name="_Toc13220932"/>
      <w:bookmarkStart w:id="247" w:name="_Toc13219602"/>
      <w:bookmarkStart w:id="248" w:name="_Toc13220933"/>
      <w:bookmarkStart w:id="249" w:name="_Toc13219603"/>
      <w:bookmarkStart w:id="250" w:name="_Toc13220934"/>
      <w:bookmarkStart w:id="251" w:name="_Toc13219604"/>
      <w:bookmarkStart w:id="252" w:name="_Toc13220935"/>
      <w:bookmarkStart w:id="253" w:name="_Toc13219605"/>
      <w:bookmarkStart w:id="254" w:name="_Toc13220936"/>
      <w:bookmarkStart w:id="255" w:name="_Toc13219606"/>
      <w:bookmarkStart w:id="256" w:name="_Toc13220937"/>
      <w:bookmarkStart w:id="257" w:name="_Toc13219607"/>
      <w:bookmarkStart w:id="258" w:name="_Toc13220938"/>
      <w:bookmarkStart w:id="259" w:name="_Toc13219608"/>
      <w:bookmarkStart w:id="260" w:name="_Toc13220939"/>
      <w:bookmarkStart w:id="261" w:name="_Toc13219609"/>
      <w:bookmarkStart w:id="262" w:name="_Toc13220940"/>
      <w:bookmarkStart w:id="263" w:name="_Toc13219610"/>
      <w:bookmarkStart w:id="264" w:name="_Toc13220941"/>
      <w:bookmarkStart w:id="265" w:name="_Toc13219611"/>
      <w:bookmarkStart w:id="266" w:name="_Toc13220942"/>
      <w:bookmarkStart w:id="267" w:name="_Toc13219612"/>
      <w:bookmarkStart w:id="268" w:name="_Toc13220943"/>
      <w:bookmarkStart w:id="269" w:name="_Toc13219613"/>
      <w:bookmarkStart w:id="270" w:name="_Toc13220944"/>
      <w:bookmarkStart w:id="271" w:name="_Toc13219614"/>
      <w:bookmarkStart w:id="272" w:name="_Toc13220945"/>
      <w:bookmarkStart w:id="273" w:name="_Toc13219615"/>
      <w:bookmarkStart w:id="274" w:name="_Toc13220946"/>
      <w:bookmarkStart w:id="275" w:name="_Toc13219616"/>
      <w:bookmarkStart w:id="276" w:name="_Toc13220947"/>
      <w:bookmarkStart w:id="277" w:name="_Toc13219617"/>
      <w:bookmarkStart w:id="278" w:name="_Toc13220948"/>
      <w:bookmarkStart w:id="279" w:name="_Toc13219618"/>
      <w:bookmarkStart w:id="280" w:name="_Toc13220949"/>
      <w:bookmarkStart w:id="281" w:name="_Toc13219619"/>
      <w:bookmarkStart w:id="282" w:name="_Toc13220950"/>
      <w:bookmarkStart w:id="283" w:name="_Toc13219620"/>
      <w:bookmarkStart w:id="284" w:name="_Toc13220951"/>
      <w:bookmarkStart w:id="285" w:name="_Toc13219621"/>
      <w:bookmarkStart w:id="286" w:name="_Toc13220952"/>
      <w:bookmarkStart w:id="287" w:name="_Toc13219622"/>
      <w:bookmarkStart w:id="288" w:name="_Toc13220953"/>
      <w:bookmarkStart w:id="289" w:name="_Toc13219623"/>
      <w:bookmarkStart w:id="290" w:name="_Toc13220954"/>
      <w:bookmarkStart w:id="291" w:name="_Toc13219624"/>
      <w:bookmarkStart w:id="292" w:name="_Toc13220955"/>
      <w:bookmarkStart w:id="293" w:name="_Toc13219625"/>
      <w:bookmarkStart w:id="294" w:name="_Toc13220956"/>
      <w:bookmarkStart w:id="295" w:name="_Toc13219626"/>
      <w:bookmarkStart w:id="296" w:name="_Toc13220957"/>
      <w:bookmarkStart w:id="297" w:name="_Toc13219627"/>
      <w:bookmarkStart w:id="298" w:name="_Toc13220958"/>
      <w:bookmarkStart w:id="299" w:name="_Toc13219628"/>
      <w:bookmarkStart w:id="300" w:name="_Toc13220959"/>
      <w:bookmarkStart w:id="301" w:name="_Toc13219629"/>
      <w:bookmarkStart w:id="302" w:name="_Toc13220960"/>
      <w:bookmarkStart w:id="303" w:name="_Toc13219630"/>
      <w:bookmarkStart w:id="304" w:name="_Toc13220961"/>
      <w:bookmarkStart w:id="305" w:name="_Toc13219631"/>
      <w:bookmarkStart w:id="306" w:name="_Toc13220962"/>
      <w:bookmarkStart w:id="307" w:name="_Toc13219632"/>
      <w:bookmarkStart w:id="308" w:name="_Toc13220963"/>
      <w:bookmarkStart w:id="309" w:name="_Toc13219633"/>
      <w:bookmarkStart w:id="310" w:name="_Toc13220964"/>
      <w:bookmarkStart w:id="311" w:name="_Toc13219634"/>
      <w:bookmarkStart w:id="312" w:name="_Toc13220965"/>
      <w:bookmarkStart w:id="313" w:name="_Toc13219635"/>
      <w:bookmarkStart w:id="314" w:name="_Toc13220966"/>
      <w:bookmarkStart w:id="315" w:name="_Toc13219636"/>
      <w:bookmarkStart w:id="316" w:name="_Toc13220967"/>
      <w:bookmarkStart w:id="317" w:name="_Toc13219637"/>
      <w:bookmarkStart w:id="318" w:name="_Toc13220968"/>
      <w:bookmarkStart w:id="319" w:name="_Toc13219638"/>
      <w:bookmarkStart w:id="320" w:name="_Toc13220969"/>
      <w:bookmarkStart w:id="321" w:name="_Toc13219639"/>
      <w:bookmarkStart w:id="322" w:name="_Toc13220970"/>
      <w:bookmarkStart w:id="323" w:name="_Toc13219640"/>
      <w:bookmarkStart w:id="324" w:name="_Toc13220971"/>
      <w:bookmarkStart w:id="325" w:name="_Toc13219641"/>
      <w:bookmarkStart w:id="326" w:name="_Toc13220972"/>
      <w:bookmarkStart w:id="327" w:name="_Toc13219642"/>
      <w:bookmarkStart w:id="328" w:name="_Toc13220973"/>
      <w:bookmarkStart w:id="329" w:name="_Toc13219643"/>
      <w:bookmarkStart w:id="330" w:name="_Toc13220974"/>
      <w:bookmarkStart w:id="331" w:name="_Toc13219644"/>
      <w:bookmarkStart w:id="332" w:name="_Toc13220975"/>
      <w:bookmarkStart w:id="333" w:name="_Toc13219645"/>
      <w:bookmarkStart w:id="334" w:name="_Toc13220976"/>
      <w:bookmarkStart w:id="335" w:name="_Toc13219646"/>
      <w:bookmarkStart w:id="336" w:name="_Toc13220977"/>
      <w:bookmarkStart w:id="337" w:name="_Toc13219647"/>
      <w:bookmarkStart w:id="338" w:name="_Toc13220978"/>
      <w:bookmarkStart w:id="339" w:name="_Toc13219648"/>
      <w:bookmarkStart w:id="340" w:name="_Toc13220979"/>
      <w:bookmarkStart w:id="341" w:name="_Toc13219649"/>
      <w:bookmarkStart w:id="342" w:name="_Toc13220980"/>
      <w:bookmarkStart w:id="343" w:name="_Toc13219650"/>
      <w:bookmarkStart w:id="344" w:name="_Toc13220981"/>
      <w:bookmarkStart w:id="345" w:name="_Toc13219651"/>
      <w:bookmarkStart w:id="346" w:name="_Toc13220982"/>
      <w:bookmarkStart w:id="347" w:name="_Toc13219652"/>
      <w:bookmarkStart w:id="348" w:name="_Toc13220983"/>
      <w:bookmarkStart w:id="349" w:name="_Toc13219653"/>
      <w:bookmarkStart w:id="350" w:name="_Toc13220984"/>
      <w:bookmarkStart w:id="351" w:name="_Toc13219654"/>
      <w:bookmarkStart w:id="352" w:name="_Toc13220985"/>
      <w:bookmarkStart w:id="353" w:name="_Toc13219655"/>
      <w:bookmarkStart w:id="354" w:name="_Toc13220986"/>
      <w:bookmarkStart w:id="355" w:name="_Toc13219656"/>
      <w:bookmarkStart w:id="356" w:name="_Toc13220987"/>
      <w:bookmarkStart w:id="357" w:name="_Toc13219657"/>
      <w:bookmarkStart w:id="358" w:name="_Toc13220988"/>
      <w:bookmarkStart w:id="359" w:name="_Toc13219658"/>
      <w:bookmarkStart w:id="360" w:name="_Toc13220989"/>
      <w:bookmarkStart w:id="361" w:name="_Toc13219659"/>
      <w:bookmarkStart w:id="362" w:name="_Toc13220990"/>
      <w:bookmarkStart w:id="363" w:name="_Toc13219660"/>
      <w:bookmarkStart w:id="364" w:name="_Toc13220991"/>
      <w:bookmarkStart w:id="365" w:name="_Toc13219661"/>
      <w:bookmarkStart w:id="366" w:name="_Toc13220992"/>
      <w:bookmarkStart w:id="367" w:name="_Toc13219662"/>
      <w:bookmarkStart w:id="368" w:name="_Toc13220993"/>
      <w:bookmarkStart w:id="369" w:name="_Toc13219663"/>
      <w:bookmarkStart w:id="370" w:name="_Toc13220994"/>
      <w:bookmarkStart w:id="371" w:name="_Toc13219664"/>
      <w:bookmarkStart w:id="372" w:name="_Toc13220995"/>
      <w:bookmarkStart w:id="373" w:name="_Toc13219665"/>
      <w:bookmarkStart w:id="374" w:name="_Toc13220996"/>
      <w:bookmarkStart w:id="375" w:name="_Toc13219666"/>
      <w:bookmarkStart w:id="376" w:name="_Toc13220997"/>
      <w:bookmarkStart w:id="377" w:name="_Toc13219667"/>
      <w:bookmarkStart w:id="378" w:name="_Toc13220998"/>
      <w:bookmarkStart w:id="379" w:name="_Toc13219668"/>
      <w:bookmarkStart w:id="380" w:name="_Toc13220999"/>
      <w:bookmarkStart w:id="381" w:name="_Toc13219669"/>
      <w:bookmarkStart w:id="382" w:name="_Toc13221000"/>
      <w:bookmarkStart w:id="383" w:name="_Toc13219670"/>
      <w:bookmarkStart w:id="384" w:name="_Toc13221001"/>
      <w:bookmarkStart w:id="385" w:name="_Toc13219671"/>
      <w:bookmarkStart w:id="386" w:name="_Toc13221002"/>
      <w:bookmarkStart w:id="387" w:name="_Toc13219672"/>
      <w:bookmarkStart w:id="388" w:name="_Toc13221003"/>
      <w:bookmarkStart w:id="389" w:name="_Toc13219734"/>
      <w:bookmarkStart w:id="390" w:name="_Toc13221065"/>
      <w:bookmarkStart w:id="391" w:name="_Toc13219735"/>
      <w:bookmarkStart w:id="392" w:name="_Toc13221066"/>
      <w:bookmarkStart w:id="393" w:name="_Toc13219736"/>
      <w:bookmarkStart w:id="394" w:name="_Toc13221067"/>
      <w:bookmarkStart w:id="395" w:name="_Toc13219798"/>
      <w:bookmarkStart w:id="396" w:name="_Toc13221129"/>
      <w:bookmarkStart w:id="397" w:name="_Toc13219799"/>
      <w:bookmarkStart w:id="398" w:name="_Toc13221130"/>
      <w:bookmarkStart w:id="399" w:name="_Toc13219800"/>
      <w:bookmarkStart w:id="400" w:name="_Toc13221131"/>
      <w:bookmarkStart w:id="401" w:name="_Toc13219801"/>
      <w:bookmarkStart w:id="402" w:name="_Toc13221132"/>
      <w:bookmarkStart w:id="403" w:name="_Toc13219818"/>
      <w:bookmarkStart w:id="404" w:name="_Toc13221149"/>
      <w:bookmarkStart w:id="405" w:name="_Toc13219846"/>
      <w:bookmarkStart w:id="406" w:name="_Toc13221177"/>
      <w:bookmarkStart w:id="407" w:name="_Toc13219847"/>
      <w:bookmarkStart w:id="408" w:name="_Toc13221178"/>
      <w:bookmarkStart w:id="409" w:name="_Toc13219848"/>
      <w:bookmarkStart w:id="410" w:name="_Toc13221179"/>
      <w:bookmarkStart w:id="411" w:name="_Toc13219849"/>
      <w:bookmarkStart w:id="412" w:name="_Toc13221180"/>
      <w:bookmarkStart w:id="413" w:name="_Toc13219850"/>
      <w:bookmarkStart w:id="414" w:name="_Toc13221181"/>
      <w:bookmarkStart w:id="415" w:name="_Toc13219851"/>
      <w:bookmarkStart w:id="416" w:name="_Toc13221182"/>
      <w:bookmarkStart w:id="417" w:name="_Toc13219852"/>
      <w:bookmarkStart w:id="418" w:name="_Toc13221183"/>
      <w:bookmarkStart w:id="419" w:name="_Toc13219949"/>
      <w:bookmarkStart w:id="420" w:name="_Toc13221280"/>
      <w:bookmarkStart w:id="421" w:name="_Toc13219950"/>
      <w:bookmarkStart w:id="422" w:name="_Toc13221281"/>
      <w:bookmarkStart w:id="423" w:name="_Toc13219951"/>
      <w:bookmarkStart w:id="424" w:name="_Toc13221282"/>
      <w:bookmarkStart w:id="425" w:name="_Toc13219952"/>
      <w:bookmarkStart w:id="426" w:name="_Toc13221283"/>
      <w:bookmarkStart w:id="427" w:name="_Toc13219953"/>
      <w:bookmarkStart w:id="428" w:name="_Toc13221284"/>
      <w:bookmarkStart w:id="429" w:name="_Toc13219960"/>
      <w:bookmarkStart w:id="430" w:name="_Toc13221291"/>
      <w:bookmarkStart w:id="431" w:name="_Toc13219961"/>
      <w:bookmarkStart w:id="432" w:name="_Toc13221292"/>
      <w:bookmarkStart w:id="433" w:name="_Toc13219962"/>
      <w:bookmarkStart w:id="434" w:name="_Toc13221293"/>
      <w:bookmarkStart w:id="435" w:name="_Toc13220038"/>
      <w:bookmarkStart w:id="436" w:name="_Toc13221369"/>
      <w:bookmarkStart w:id="437" w:name="_Toc13220039"/>
      <w:bookmarkStart w:id="438" w:name="_Toc13221370"/>
      <w:bookmarkStart w:id="439" w:name="_Toc13220040"/>
      <w:bookmarkStart w:id="440" w:name="_Toc13221371"/>
      <w:bookmarkStart w:id="441" w:name="_Toc13220058"/>
      <w:bookmarkStart w:id="442" w:name="_Toc13221389"/>
      <w:bookmarkStart w:id="443" w:name="_Toc13220059"/>
      <w:bookmarkStart w:id="444" w:name="_Toc13221390"/>
      <w:bookmarkStart w:id="445" w:name="_Toc13220060"/>
      <w:bookmarkStart w:id="446" w:name="_Toc13221391"/>
      <w:bookmarkStart w:id="447" w:name="_Toc13220202"/>
      <w:bookmarkStart w:id="448" w:name="_Toc13221533"/>
      <w:bookmarkStart w:id="449" w:name="_Toc13220203"/>
      <w:bookmarkStart w:id="450" w:name="_Toc13221534"/>
      <w:bookmarkStart w:id="451" w:name="_Toc13220204"/>
      <w:bookmarkStart w:id="452" w:name="_Toc13221535"/>
      <w:bookmarkStart w:id="453" w:name="_Toc13220253"/>
      <w:bookmarkStart w:id="454" w:name="_Toc13221584"/>
      <w:bookmarkStart w:id="455" w:name="_Toc13220277"/>
      <w:bookmarkStart w:id="456" w:name="_Toc13221608"/>
      <w:bookmarkStart w:id="457" w:name="_Toc13220278"/>
      <w:bookmarkStart w:id="458" w:name="_Toc13221609"/>
      <w:bookmarkStart w:id="459" w:name="_Toc13220279"/>
      <w:bookmarkStart w:id="460" w:name="_Toc13221610"/>
      <w:bookmarkStart w:id="461" w:name="_Toc13220280"/>
      <w:bookmarkStart w:id="462" w:name="_Toc13221611"/>
      <w:bookmarkStart w:id="463" w:name="_Toc13220281"/>
      <w:bookmarkStart w:id="464" w:name="_Toc13221612"/>
      <w:bookmarkStart w:id="465" w:name="_Toc13220282"/>
      <w:bookmarkStart w:id="466" w:name="_Toc13221613"/>
      <w:bookmarkStart w:id="467" w:name="_Toc13220283"/>
      <w:bookmarkStart w:id="468" w:name="_Toc13221614"/>
      <w:bookmarkStart w:id="469" w:name="_Toc13220284"/>
      <w:bookmarkStart w:id="470" w:name="_Toc13221615"/>
      <w:bookmarkStart w:id="471" w:name="_Toc13220285"/>
      <w:bookmarkStart w:id="472" w:name="_Toc13221616"/>
      <w:bookmarkStart w:id="473" w:name="_Toc13220286"/>
      <w:bookmarkStart w:id="474" w:name="_Toc13221617"/>
      <w:bookmarkStart w:id="475" w:name="_Toc13220287"/>
      <w:bookmarkStart w:id="476" w:name="_Toc13221618"/>
      <w:bookmarkStart w:id="477" w:name="_Toc13220288"/>
      <w:bookmarkStart w:id="478" w:name="_Toc13221619"/>
      <w:bookmarkStart w:id="479" w:name="_Toc13220289"/>
      <w:bookmarkStart w:id="480" w:name="_Toc13221620"/>
      <w:bookmarkStart w:id="481" w:name="_Toc13220290"/>
      <w:bookmarkStart w:id="482" w:name="_Toc13221621"/>
      <w:bookmarkStart w:id="483" w:name="_Toc527126156"/>
      <w:bookmarkStart w:id="484" w:name="_Toc527126517"/>
      <w:bookmarkStart w:id="485" w:name="_Toc527126766"/>
      <w:bookmarkStart w:id="486" w:name="_Toc527553349"/>
      <w:bookmarkStart w:id="487" w:name="_Toc527553781"/>
      <w:bookmarkStart w:id="488" w:name="_Toc528140355"/>
      <w:bookmarkStart w:id="489" w:name="_Toc1243382"/>
      <w:bookmarkStart w:id="490" w:name="_Toc1243618"/>
      <w:bookmarkStart w:id="491" w:name="_Toc1243855"/>
      <w:bookmarkStart w:id="492" w:name="_Toc1244323"/>
      <w:bookmarkStart w:id="493" w:name="_Toc1244567"/>
      <w:bookmarkStart w:id="494" w:name="_Toc1986103"/>
      <w:bookmarkStart w:id="495" w:name="_Toc2242176"/>
      <w:bookmarkStart w:id="496" w:name="_Toc5198305"/>
      <w:bookmarkStart w:id="497" w:name="_Toc5198634"/>
      <w:bookmarkStart w:id="498" w:name="_Toc5275825"/>
      <w:bookmarkStart w:id="499" w:name="_Toc10550008"/>
      <w:bookmarkStart w:id="500" w:name="_Toc10550180"/>
      <w:bookmarkStart w:id="501" w:name="_Toc13220291"/>
      <w:bookmarkStart w:id="502" w:name="_Toc13221622"/>
      <w:bookmarkStart w:id="503" w:name="_Toc13220292"/>
      <w:bookmarkStart w:id="504" w:name="_Toc13221623"/>
      <w:bookmarkStart w:id="505" w:name="_Toc527126163"/>
      <w:bookmarkStart w:id="506" w:name="_Toc527126524"/>
      <w:bookmarkStart w:id="507" w:name="_Toc527126773"/>
      <w:bookmarkStart w:id="508" w:name="_Toc527553356"/>
      <w:bookmarkStart w:id="509" w:name="_Toc527553788"/>
      <w:bookmarkStart w:id="510" w:name="_Toc528140362"/>
      <w:bookmarkStart w:id="511" w:name="_Toc1243389"/>
      <w:bookmarkStart w:id="512" w:name="_Toc1243625"/>
      <w:bookmarkStart w:id="513" w:name="_Toc1243862"/>
      <w:bookmarkStart w:id="514" w:name="_Toc1244330"/>
      <w:bookmarkStart w:id="515" w:name="_Toc1244574"/>
      <w:bookmarkStart w:id="516" w:name="_Toc1986110"/>
      <w:bookmarkStart w:id="517" w:name="_Toc2242183"/>
      <w:bookmarkStart w:id="518" w:name="_Toc5198312"/>
      <w:bookmarkStart w:id="519" w:name="_Toc5198641"/>
      <w:bookmarkStart w:id="520" w:name="_Toc5275832"/>
      <w:bookmarkStart w:id="521" w:name="_Toc10550015"/>
      <w:bookmarkStart w:id="522" w:name="_Toc10550187"/>
      <w:bookmarkStart w:id="523" w:name="_Toc13220293"/>
      <w:bookmarkStart w:id="524" w:name="_Toc13221624"/>
      <w:bookmarkStart w:id="525" w:name="_Toc13220294"/>
      <w:bookmarkStart w:id="526" w:name="_Toc13221625"/>
      <w:bookmarkStart w:id="527" w:name="_Toc13220314"/>
      <w:bookmarkStart w:id="528" w:name="_Toc13221645"/>
      <w:bookmarkStart w:id="529" w:name="_Toc13220315"/>
      <w:bookmarkStart w:id="530" w:name="_Toc13221646"/>
      <w:bookmarkStart w:id="531" w:name="_Toc1244338"/>
      <w:bookmarkStart w:id="532" w:name="_Toc1244582"/>
      <w:bookmarkStart w:id="533" w:name="_Toc1986118"/>
      <w:bookmarkStart w:id="534" w:name="_Toc2242191"/>
      <w:bookmarkStart w:id="535" w:name="_Toc5198320"/>
      <w:bookmarkStart w:id="536" w:name="_Toc5198649"/>
      <w:bookmarkStart w:id="537" w:name="_Toc5275840"/>
      <w:bookmarkStart w:id="538" w:name="_Toc10550023"/>
      <w:bookmarkStart w:id="539" w:name="_Toc10550195"/>
      <w:bookmarkStart w:id="540" w:name="_Toc13220316"/>
      <w:bookmarkStart w:id="541" w:name="_Toc13221647"/>
      <w:bookmarkStart w:id="542" w:name="_Toc13220317"/>
      <w:bookmarkStart w:id="543" w:name="_Toc13221648"/>
      <w:bookmarkStart w:id="544" w:name="_Toc13220318"/>
      <w:bookmarkStart w:id="545" w:name="_Toc13221649"/>
      <w:bookmarkStart w:id="546" w:name="_Toc13220319"/>
      <w:bookmarkStart w:id="547" w:name="_Toc13221650"/>
      <w:bookmarkStart w:id="548" w:name="_Toc13220320"/>
      <w:bookmarkStart w:id="549" w:name="_Toc13221651"/>
      <w:bookmarkStart w:id="550" w:name="_Toc13220321"/>
      <w:bookmarkStart w:id="551" w:name="_Toc13221652"/>
      <w:bookmarkStart w:id="552" w:name="_Toc13220322"/>
      <w:bookmarkStart w:id="553" w:name="_Toc13221653"/>
      <w:bookmarkStart w:id="554" w:name="_Toc13220323"/>
      <w:bookmarkStart w:id="555" w:name="_Toc13221654"/>
      <w:bookmarkStart w:id="556" w:name="_Toc13220324"/>
      <w:bookmarkStart w:id="557" w:name="_Toc13221655"/>
      <w:bookmarkStart w:id="558" w:name="_Toc13220325"/>
      <w:bookmarkStart w:id="559" w:name="_Toc13221656"/>
      <w:bookmarkStart w:id="560" w:name="_Toc13220326"/>
      <w:bookmarkStart w:id="561" w:name="_Toc13221657"/>
      <w:bookmarkStart w:id="562" w:name="_Toc13220327"/>
      <w:bookmarkStart w:id="563" w:name="_Toc13221658"/>
      <w:bookmarkStart w:id="564" w:name="_Toc13220328"/>
      <w:bookmarkStart w:id="565" w:name="_Toc13221659"/>
      <w:bookmarkStart w:id="566" w:name="_Toc13220329"/>
      <w:bookmarkStart w:id="567" w:name="_Toc13221660"/>
      <w:bookmarkStart w:id="568" w:name="_Toc13220330"/>
      <w:bookmarkStart w:id="569" w:name="_Toc13221661"/>
      <w:bookmarkStart w:id="570" w:name="_Toc13220331"/>
      <w:bookmarkStart w:id="571" w:name="_Toc13221662"/>
      <w:bookmarkStart w:id="572" w:name="_Toc13220332"/>
      <w:bookmarkStart w:id="573" w:name="_Toc13221663"/>
      <w:bookmarkStart w:id="574" w:name="_Toc13220333"/>
      <w:bookmarkStart w:id="575" w:name="_Toc13221664"/>
      <w:bookmarkStart w:id="576" w:name="_Toc13220334"/>
      <w:bookmarkStart w:id="577" w:name="_Toc13221665"/>
      <w:bookmarkStart w:id="578" w:name="_Toc13220335"/>
      <w:bookmarkStart w:id="579" w:name="_Toc13221666"/>
      <w:bookmarkStart w:id="580" w:name="_Toc13220336"/>
      <w:bookmarkStart w:id="581" w:name="_Toc13221667"/>
      <w:bookmarkStart w:id="582" w:name="_Toc13220337"/>
      <w:bookmarkStart w:id="583" w:name="_Toc13221668"/>
      <w:bookmarkStart w:id="584" w:name="_Toc13220338"/>
      <w:bookmarkStart w:id="585" w:name="_Toc13221669"/>
      <w:bookmarkStart w:id="586" w:name="_Toc13220339"/>
      <w:bookmarkStart w:id="587" w:name="_Toc13221670"/>
      <w:bookmarkStart w:id="588" w:name="_Toc13220340"/>
      <w:bookmarkStart w:id="589" w:name="_Toc13221671"/>
      <w:bookmarkStart w:id="590" w:name="_Toc13220341"/>
      <w:bookmarkStart w:id="591" w:name="_Toc13221672"/>
      <w:bookmarkStart w:id="592" w:name="_Toc13220342"/>
      <w:bookmarkStart w:id="593" w:name="_Toc13221673"/>
      <w:bookmarkStart w:id="594" w:name="_Toc13220343"/>
      <w:bookmarkStart w:id="595" w:name="_Toc13221674"/>
      <w:bookmarkStart w:id="596" w:name="_Toc13220344"/>
      <w:bookmarkStart w:id="597" w:name="_Toc13221675"/>
      <w:bookmarkStart w:id="598" w:name="_Toc13220345"/>
      <w:bookmarkStart w:id="599" w:name="_Toc13221676"/>
      <w:bookmarkStart w:id="600" w:name="_Toc13220346"/>
      <w:bookmarkStart w:id="601" w:name="_Toc13221677"/>
      <w:bookmarkStart w:id="602" w:name="_Toc13220347"/>
      <w:bookmarkStart w:id="603" w:name="_Toc13221678"/>
      <w:bookmarkStart w:id="604" w:name="_Toc13220348"/>
      <w:bookmarkStart w:id="605" w:name="_Toc13221679"/>
      <w:bookmarkStart w:id="606" w:name="_Toc13220349"/>
      <w:bookmarkStart w:id="607" w:name="_Toc13221680"/>
      <w:bookmarkStart w:id="608" w:name="_Toc13220350"/>
      <w:bookmarkStart w:id="609" w:name="_Toc13221681"/>
      <w:bookmarkStart w:id="610" w:name="_Toc13220351"/>
      <w:bookmarkStart w:id="611" w:name="_Toc13221682"/>
      <w:bookmarkStart w:id="612" w:name="_Toc13220352"/>
      <w:bookmarkStart w:id="613" w:name="_Toc13221683"/>
      <w:bookmarkStart w:id="614" w:name="_Toc13220353"/>
      <w:bookmarkStart w:id="615" w:name="_Toc13221684"/>
      <w:bookmarkStart w:id="616" w:name="_Toc13220354"/>
      <w:bookmarkStart w:id="617" w:name="_Toc13221685"/>
      <w:bookmarkStart w:id="618" w:name="_Toc527126190"/>
      <w:bookmarkStart w:id="619" w:name="_Toc527126551"/>
      <w:bookmarkStart w:id="620" w:name="_Toc527126800"/>
      <w:bookmarkStart w:id="621" w:name="_Toc527553383"/>
      <w:bookmarkStart w:id="622" w:name="_Toc527553815"/>
      <w:bookmarkStart w:id="623" w:name="_Toc528140389"/>
      <w:bookmarkStart w:id="624" w:name="_Toc1243415"/>
      <w:bookmarkStart w:id="625" w:name="_Toc1243651"/>
      <w:bookmarkStart w:id="626" w:name="_Toc1243888"/>
      <w:bookmarkStart w:id="627" w:name="_Toc1244365"/>
      <w:bookmarkStart w:id="628" w:name="_Toc1244609"/>
      <w:bookmarkStart w:id="629" w:name="_Toc1986127"/>
      <w:bookmarkStart w:id="630" w:name="_Toc2242200"/>
      <w:bookmarkStart w:id="631" w:name="_Toc5198329"/>
      <w:bookmarkStart w:id="632" w:name="_Toc5198658"/>
      <w:bookmarkStart w:id="633" w:name="_Toc5275849"/>
      <w:bookmarkStart w:id="634" w:name="_Toc10550032"/>
      <w:bookmarkStart w:id="635" w:name="_Toc10550204"/>
      <w:bookmarkStart w:id="636" w:name="_Toc13220355"/>
      <w:bookmarkStart w:id="637" w:name="_Toc13221686"/>
      <w:bookmarkStart w:id="638" w:name="_Toc13220356"/>
      <w:bookmarkStart w:id="639" w:name="_Toc13221687"/>
      <w:bookmarkStart w:id="640" w:name="_Toc13220357"/>
      <w:bookmarkStart w:id="641" w:name="_Toc13221688"/>
      <w:bookmarkStart w:id="642" w:name="_Toc13220358"/>
      <w:bookmarkStart w:id="643" w:name="_Toc13221689"/>
      <w:bookmarkStart w:id="644" w:name="_Toc13220359"/>
      <w:bookmarkStart w:id="645" w:name="_Toc13221690"/>
      <w:bookmarkStart w:id="646" w:name="_Toc13220360"/>
      <w:bookmarkStart w:id="647" w:name="_Toc13221691"/>
      <w:bookmarkStart w:id="648" w:name="_Toc13220361"/>
      <w:bookmarkStart w:id="649" w:name="_Toc13221692"/>
      <w:bookmarkStart w:id="650" w:name="_Toc13220362"/>
      <w:bookmarkStart w:id="651" w:name="_Toc13221693"/>
      <w:bookmarkStart w:id="652" w:name="_Toc13220363"/>
      <w:bookmarkStart w:id="653" w:name="_Toc13221694"/>
      <w:bookmarkStart w:id="654" w:name="_Toc13220364"/>
      <w:bookmarkStart w:id="655" w:name="_Toc13221695"/>
      <w:bookmarkStart w:id="656" w:name="_Toc13220365"/>
      <w:bookmarkStart w:id="657" w:name="_Toc13221696"/>
      <w:bookmarkStart w:id="658" w:name="_Toc13220366"/>
      <w:bookmarkStart w:id="659" w:name="_Toc13221697"/>
      <w:bookmarkStart w:id="660" w:name="_Toc13220367"/>
      <w:bookmarkStart w:id="661" w:name="_Toc13221698"/>
      <w:bookmarkStart w:id="662" w:name="_Toc13220368"/>
      <w:bookmarkStart w:id="663" w:name="_Toc13221699"/>
      <w:bookmarkStart w:id="664" w:name="_Toc13220369"/>
      <w:bookmarkStart w:id="665" w:name="_Toc13221700"/>
      <w:bookmarkStart w:id="666" w:name="_Toc13220370"/>
      <w:bookmarkStart w:id="667" w:name="_Toc13221701"/>
      <w:bookmarkStart w:id="668" w:name="_Toc13220371"/>
      <w:bookmarkStart w:id="669" w:name="_Toc13221702"/>
      <w:bookmarkStart w:id="670" w:name="_Toc13220372"/>
      <w:bookmarkStart w:id="671" w:name="_Toc13221703"/>
      <w:bookmarkStart w:id="672" w:name="_Toc13220373"/>
      <w:bookmarkStart w:id="673" w:name="_Toc13221704"/>
      <w:bookmarkStart w:id="674" w:name="_Toc13220374"/>
      <w:bookmarkStart w:id="675" w:name="_Toc13221705"/>
      <w:bookmarkStart w:id="676" w:name="_Toc13220375"/>
      <w:bookmarkStart w:id="677" w:name="_Toc13221706"/>
      <w:bookmarkStart w:id="678" w:name="_Toc13220376"/>
      <w:bookmarkStart w:id="679" w:name="_Toc13221707"/>
      <w:bookmarkStart w:id="680" w:name="_Toc13220377"/>
      <w:bookmarkStart w:id="681" w:name="_Toc13221708"/>
      <w:bookmarkStart w:id="682" w:name="_Toc13220378"/>
      <w:bookmarkStart w:id="683" w:name="_Toc13221709"/>
      <w:bookmarkStart w:id="684" w:name="_Toc13220379"/>
      <w:bookmarkStart w:id="685" w:name="_Toc13221710"/>
      <w:bookmarkStart w:id="686" w:name="_Toc13220380"/>
      <w:bookmarkStart w:id="687" w:name="_Toc13221711"/>
      <w:bookmarkStart w:id="688" w:name="_Toc13220381"/>
      <w:bookmarkStart w:id="689" w:name="_Toc13221712"/>
      <w:bookmarkStart w:id="690" w:name="_Toc13220382"/>
      <w:bookmarkStart w:id="691" w:name="_Toc13221713"/>
      <w:bookmarkStart w:id="692" w:name="_Toc13220383"/>
      <w:bookmarkStart w:id="693" w:name="_Toc13221714"/>
      <w:bookmarkStart w:id="694" w:name="_Toc13220384"/>
      <w:bookmarkStart w:id="695" w:name="_Toc13221715"/>
      <w:bookmarkStart w:id="696" w:name="_Toc13220385"/>
      <w:bookmarkStart w:id="697" w:name="_Toc13221716"/>
      <w:bookmarkStart w:id="698" w:name="_Toc13220386"/>
      <w:bookmarkStart w:id="699" w:name="_Toc13221717"/>
      <w:bookmarkStart w:id="700" w:name="_Toc13220387"/>
      <w:bookmarkStart w:id="701" w:name="_Toc13221718"/>
      <w:bookmarkStart w:id="702" w:name="_Toc13220388"/>
      <w:bookmarkStart w:id="703" w:name="_Toc13221719"/>
      <w:bookmarkStart w:id="704" w:name="_Toc13220389"/>
      <w:bookmarkStart w:id="705" w:name="_Toc13221720"/>
      <w:bookmarkStart w:id="706" w:name="_Toc13220390"/>
      <w:bookmarkStart w:id="707" w:name="_Toc13221721"/>
      <w:bookmarkStart w:id="708" w:name="_Toc13220396"/>
      <w:bookmarkStart w:id="709" w:name="_Toc13221727"/>
      <w:bookmarkStart w:id="710" w:name="_Toc13220399"/>
      <w:bookmarkStart w:id="711" w:name="_Toc13221730"/>
      <w:bookmarkStart w:id="712" w:name="_Toc13220402"/>
      <w:bookmarkStart w:id="713" w:name="_Toc13221733"/>
      <w:bookmarkStart w:id="714" w:name="_Toc13220405"/>
      <w:bookmarkStart w:id="715" w:name="_Toc13221736"/>
      <w:bookmarkStart w:id="716" w:name="_Toc13220408"/>
      <w:bookmarkStart w:id="717" w:name="_Toc13221739"/>
      <w:bookmarkStart w:id="718" w:name="_Toc527126240"/>
      <w:bookmarkStart w:id="719" w:name="_Toc527126601"/>
      <w:bookmarkStart w:id="720" w:name="_Toc527126850"/>
      <w:bookmarkStart w:id="721" w:name="_Toc527553433"/>
      <w:bookmarkStart w:id="722" w:name="_Toc527553865"/>
      <w:bookmarkStart w:id="723" w:name="_Toc528140439"/>
      <w:bookmarkStart w:id="724" w:name="_Toc1243465"/>
      <w:bookmarkStart w:id="725" w:name="_Toc1243701"/>
      <w:bookmarkStart w:id="726" w:name="_Toc1243938"/>
      <w:bookmarkStart w:id="727" w:name="_Toc1244415"/>
      <w:bookmarkStart w:id="728" w:name="_Toc1244658"/>
      <w:bookmarkStart w:id="729" w:name="_Toc1986176"/>
      <w:bookmarkStart w:id="730" w:name="_Toc2242249"/>
      <w:bookmarkStart w:id="731" w:name="_Toc5198378"/>
      <w:bookmarkStart w:id="732" w:name="_Toc5198707"/>
      <w:bookmarkStart w:id="733" w:name="_Toc5275898"/>
      <w:bookmarkStart w:id="734" w:name="_Toc10550043"/>
      <w:bookmarkStart w:id="735" w:name="_Toc10550215"/>
      <w:bookmarkStart w:id="736" w:name="_Toc13220409"/>
      <w:bookmarkStart w:id="737" w:name="_Toc13221740"/>
      <w:bookmarkStart w:id="738" w:name="_Toc13220410"/>
      <w:bookmarkStart w:id="739" w:name="_Toc13221741"/>
      <w:bookmarkStart w:id="740" w:name="_Toc13220411"/>
      <w:bookmarkStart w:id="741" w:name="_Toc13221742"/>
      <w:bookmarkStart w:id="742" w:name="_Toc13220412"/>
      <w:bookmarkStart w:id="743" w:name="_Toc13221743"/>
      <w:bookmarkStart w:id="744" w:name="_Toc527126255"/>
      <w:bookmarkStart w:id="745" w:name="_Toc527126616"/>
      <w:bookmarkStart w:id="746" w:name="_Toc527126865"/>
      <w:bookmarkStart w:id="747" w:name="_Toc527553448"/>
      <w:bookmarkStart w:id="748" w:name="_Toc527553880"/>
      <w:bookmarkStart w:id="749" w:name="_Toc528140454"/>
      <w:bookmarkStart w:id="750" w:name="_Toc1243480"/>
      <w:bookmarkStart w:id="751" w:name="_Toc1243716"/>
      <w:bookmarkStart w:id="752" w:name="_Toc1243953"/>
      <w:bookmarkStart w:id="753" w:name="_Toc1244430"/>
      <w:bookmarkStart w:id="754" w:name="_Toc1244673"/>
      <w:bookmarkStart w:id="755" w:name="_Toc1986191"/>
      <w:bookmarkStart w:id="756" w:name="_Toc2242264"/>
      <w:bookmarkStart w:id="757" w:name="_Toc5198393"/>
      <w:bookmarkStart w:id="758" w:name="_Toc5198722"/>
      <w:bookmarkStart w:id="759" w:name="_Toc5275913"/>
      <w:bookmarkStart w:id="760" w:name="_Toc10550058"/>
      <w:bookmarkStart w:id="761" w:name="_Toc10550230"/>
      <w:bookmarkStart w:id="762" w:name="_Toc13220413"/>
      <w:bookmarkStart w:id="763" w:name="_Toc13221744"/>
      <w:bookmarkStart w:id="764" w:name="_Toc13220414"/>
      <w:bookmarkStart w:id="765" w:name="_Toc13221745"/>
      <w:bookmarkStart w:id="766" w:name="_Toc13220415"/>
      <w:bookmarkStart w:id="767" w:name="_Toc13221746"/>
      <w:bookmarkStart w:id="768" w:name="_Toc13220416"/>
      <w:bookmarkStart w:id="769" w:name="_Toc13221747"/>
      <w:bookmarkStart w:id="770" w:name="_Toc13220421"/>
      <w:bookmarkStart w:id="771" w:name="_Toc13221752"/>
      <w:bookmarkStart w:id="772" w:name="_Toc13220425"/>
      <w:bookmarkStart w:id="773" w:name="_Toc13221756"/>
      <w:bookmarkStart w:id="774" w:name="_Toc13220429"/>
      <w:bookmarkStart w:id="775" w:name="_Toc13221760"/>
      <w:bookmarkStart w:id="776" w:name="_Toc13220433"/>
      <w:bookmarkStart w:id="777" w:name="_Toc13221764"/>
      <w:bookmarkStart w:id="778" w:name="_Toc13220437"/>
      <w:bookmarkStart w:id="779" w:name="_Toc13221768"/>
      <w:bookmarkStart w:id="780" w:name="_Toc13220441"/>
      <w:bookmarkStart w:id="781" w:name="_Toc13221772"/>
      <w:bookmarkStart w:id="782" w:name="_Toc13220445"/>
      <w:bookmarkStart w:id="783" w:name="_Toc13221776"/>
      <w:bookmarkStart w:id="784" w:name="_Toc13220449"/>
      <w:bookmarkStart w:id="785" w:name="_Toc13221780"/>
      <w:bookmarkStart w:id="786" w:name="_Toc13220453"/>
      <w:bookmarkStart w:id="787" w:name="_Toc13221784"/>
      <w:bookmarkStart w:id="788" w:name="_Toc13220457"/>
      <w:bookmarkStart w:id="789" w:name="_Toc13221788"/>
      <w:bookmarkStart w:id="790" w:name="_Toc13220461"/>
      <w:bookmarkStart w:id="791" w:name="_Toc13221792"/>
      <w:bookmarkStart w:id="792" w:name="_Toc13220465"/>
      <w:bookmarkStart w:id="793" w:name="_Toc13221796"/>
      <w:bookmarkStart w:id="794" w:name="_Toc13220469"/>
      <w:bookmarkStart w:id="795" w:name="_Toc13221800"/>
      <w:bookmarkStart w:id="796" w:name="_Toc13220520"/>
      <w:bookmarkStart w:id="797" w:name="_Toc13221851"/>
      <w:bookmarkStart w:id="798" w:name="_Toc13220521"/>
      <w:bookmarkStart w:id="799" w:name="_Toc13221852"/>
      <w:bookmarkStart w:id="800" w:name="_Toc13220522"/>
      <w:bookmarkStart w:id="801" w:name="_Toc13221853"/>
      <w:bookmarkStart w:id="802" w:name="_Toc13220527"/>
      <w:bookmarkStart w:id="803" w:name="_Toc13221858"/>
      <w:bookmarkStart w:id="804" w:name="_Toc13220531"/>
      <w:bookmarkStart w:id="805" w:name="_Toc13221862"/>
      <w:bookmarkStart w:id="806" w:name="_Toc13220535"/>
      <w:bookmarkStart w:id="807" w:name="_Toc13221866"/>
      <w:bookmarkStart w:id="808" w:name="_Toc13220539"/>
      <w:bookmarkStart w:id="809" w:name="_Toc13221870"/>
      <w:bookmarkStart w:id="810" w:name="_Toc13220543"/>
      <w:bookmarkStart w:id="811" w:name="_Toc13221874"/>
      <w:bookmarkStart w:id="812" w:name="_Toc13220557"/>
      <w:bookmarkStart w:id="813" w:name="_Toc13221888"/>
      <w:bookmarkStart w:id="814" w:name="_Toc13220562"/>
      <w:bookmarkStart w:id="815" w:name="_Toc13221893"/>
      <w:bookmarkStart w:id="816" w:name="_Toc13220566"/>
      <w:bookmarkStart w:id="817" w:name="_Toc13221897"/>
      <w:bookmarkStart w:id="818" w:name="_Toc13220570"/>
      <w:bookmarkStart w:id="819" w:name="_Toc13221901"/>
      <w:bookmarkStart w:id="820" w:name="_Toc13220574"/>
      <w:bookmarkStart w:id="821" w:name="_Toc13221905"/>
      <w:bookmarkStart w:id="822" w:name="_Toc13220578"/>
      <w:bookmarkStart w:id="823" w:name="_Toc13221909"/>
      <w:bookmarkStart w:id="824" w:name="_Toc13220582"/>
      <w:bookmarkStart w:id="825" w:name="_Toc13221913"/>
      <w:bookmarkStart w:id="826" w:name="_Toc13220586"/>
      <w:bookmarkStart w:id="827" w:name="_Toc13221917"/>
      <w:bookmarkStart w:id="828" w:name="_Toc13220587"/>
      <w:bookmarkStart w:id="829" w:name="_Toc13221918"/>
      <w:bookmarkStart w:id="830" w:name="_Toc13220592"/>
      <w:bookmarkStart w:id="831" w:name="_Toc13221923"/>
      <w:bookmarkStart w:id="832" w:name="_Toc13220596"/>
      <w:bookmarkStart w:id="833" w:name="_Toc13221927"/>
      <w:bookmarkStart w:id="834" w:name="_Toc13220600"/>
      <w:bookmarkStart w:id="835" w:name="_Toc13221931"/>
      <w:bookmarkStart w:id="836" w:name="_Toc13220604"/>
      <w:bookmarkStart w:id="837" w:name="_Toc13221935"/>
      <w:bookmarkStart w:id="838" w:name="_Toc13220608"/>
      <w:bookmarkStart w:id="839" w:name="_Toc13221939"/>
      <w:bookmarkStart w:id="840" w:name="_Toc13220612"/>
      <w:bookmarkStart w:id="841" w:name="_Toc13221943"/>
      <w:bookmarkStart w:id="842" w:name="_Toc13220621"/>
      <w:bookmarkStart w:id="843" w:name="_Toc13221952"/>
      <w:bookmarkStart w:id="844" w:name="_Toc13220626"/>
      <w:bookmarkStart w:id="845" w:name="_Toc13221957"/>
      <w:bookmarkStart w:id="846" w:name="_Toc13220630"/>
      <w:bookmarkStart w:id="847" w:name="_Toc13221961"/>
      <w:bookmarkStart w:id="848" w:name="_Toc13220634"/>
      <w:bookmarkStart w:id="849" w:name="_Toc13221965"/>
      <w:bookmarkStart w:id="850" w:name="_Toc13220638"/>
      <w:bookmarkStart w:id="851" w:name="_Toc13221969"/>
      <w:bookmarkStart w:id="852" w:name="_Toc13220642"/>
      <w:bookmarkStart w:id="853" w:name="_Toc13221973"/>
      <w:bookmarkStart w:id="854" w:name="_Toc13220646"/>
      <w:bookmarkStart w:id="855" w:name="_Toc13221977"/>
      <w:bookmarkStart w:id="856" w:name="_Toc13220650"/>
      <w:bookmarkStart w:id="857" w:name="_Toc13221981"/>
      <w:bookmarkStart w:id="858" w:name="_Toc13220651"/>
      <w:bookmarkStart w:id="859" w:name="_Toc13221982"/>
      <w:bookmarkStart w:id="860" w:name="_Toc13220658"/>
      <w:bookmarkStart w:id="861" w:name="_Toc13221989"/>
      <w:bookmarkStart w:id="862" w:name="_Toc13220663"/>
      <w:bookmarkStart w:id="863" w:name="_Toc13221994"/>
      <w:bookmarkStart w:id="864" w:name="_Toc13220689"/>
      <w:bookmarkStart w:id="865" w:name="_Toc13222020"/>
      <w:bookmarkStart w:id="866" w:name="_Toc13220702"/>
      <w:bookmarkStart w:id="867" w:name="_Toc13222033"/>
      <w:bookmarkStart w:id="868" w:name="_Toc13220770"/>
      <w:bookmarkStart w:id="869" w:name="_Toc13222101"/>
      <w:bookmarkStart w:id="870" w:name="_Toc13220782"/>
      <w:bookmarkStart w:id="871" w:name="_Toc13222113"/>
      <w:bookmarkStart w:id="872" w:name="_Toc13220783"/>
      <w:bookmarkStart w:id="873" w:name="_Toc13222114"/>
      <w:bookmarkStart w:id="874" w:name="_Toc13220784"/>
      <w:bookmarkStart w:id="875" w:name="_Toc13222115"/>
      <w:bookmarkStart w:id="876" w:name="_Toc13220785"/>
      <w:bookmarkStart w:id="877" w:name="_Toc13222116"/>
      <w:bookmarkStart w:id="878" w:name="_Toc13220786"/>
      <w:bookmarkStart w:id="879" w:name="_Toc13222117"/>
      <w:bookmarkStart w:id="880" w:name="_Toc13220787"/>
      <w:bookmarkStart w:id="881" w:name="_Toc13222118"/>
      <w:bookmarkStart w:id="882" w:name="_Toc13220788"/>
      <w:bookmarkStart w:id="883" w:name="_Toc13222119"/>
      <w:bookmarkStart w:id="884" w:name="_Toc13220789"/>
      <w:bookmarkStart w:id="885" w:name="_Toc13222120"/>
      <w:bookmarkStart w:id="886" w:name="_Toc13220790"/>
      <w:bookmarkStart w:id="887" w:name="_Toc13222121"/>
      <w:bookmarkStart w:id="888" w:name="_Toc13220791"/>
      <w:bookmarkStart w:id="889" w:name="_Toc13222122"/>
      <w:bookmarkStart w:id="890" w:name="_Toc13220792"/>
      <w:bookmarkStart w:id="891" w:name="_Toc13222123"/>
      <w:bookmarkStart w:id="892" w:name="_Toc13220793"/>
      <w:bookmarkStart w:id="893" w:name="_Toc13222124"/>
      <w:bookmarkStart w:id="894" w:name="_Toc13220794"/>
      <w:bookmarkStart w:id="895" w:name="_Toc13222125"/>
      <w:bookmarkStart w:id="896" w:name="_Toc13220795"/>
      <w:bookmarkStart w:id="897" w:name="_Toc13222126"/>
      <w:bookmarkStart w:id="898" w:name="_Toc13220796"/>
      <w:bookmarkStart w:id="899" w:name="_Toc13222127"/>
      <w:bookmarkStart w:id="900" w:name="_Toc13220797"/>
      <w:bookmarkStart w:id="901" w:name="_Toc13222128"/>
      <w:bookmarkStart w:id="902" w:name="_Toc13220798"/>
      <w:bookmarkStart w:id="903" w:name="_Toc13222129"/>
      <w:bookmarkStart w:id="904" w:name="_Toc13220799"/>
      <w:bookmarkStart w:id="905" w:name="_Toc13222130"/>
      <w:bookmarkStart w:id="906" w:name="_Toc13220800"/>
      <w:bookmarkStart w:id="907" w:name="_Toc13222131"/>
      <w:bookmarkStart w:id="908" w:name="_Toc13220801"/>
      <w:bookmarkStart w:id="909" w:name="_Toc13222132"/>
      <w:bookmarkStart w:id="910" w:name="_Toc13220802"/>
      <w:bookmarkStart w:id="911" w:name="_Toc13222133"/>
      <w:bookmarkStart w:id="912" w:name="_Toc13220803"/>
      <w:bookmarkStart w:id="913" w:name="_Toc13222134"/>
      <w:bookmarkStart w:id="914" w:name="_Toc13220804"/>
      <w:bookmarkStart w:id="915" w:name="_Toc13222135"/>
      <w:bookmarkStart w:id="916" w:name="_Toc13220805"/>
      <w:bookmarkStart w:id="917" w:name="_Toc13222136"/>
      <w:bookmarkStart w:id="918" w:name="_Toc13220806"/>
      <w:bookmarkStart w:id="919" w:name="_Toc13222137"/>
      <w:bookmarkStart w:id="920" w:name="_Toc13220807"/>
      <w:bookmarkStart w:id="921" w:name="_Toc13222138"/>
      <w:bookmarkStart w:id="922" w:name="_Toc13220808"/>
      <w:bookmarkStart w:id="923" w:name="_Toc13222139"/>
      <w:bookmarkStart w:id="924" w:name="_Toc13220809"/>
      <w:bookmarkStart w:id="925" w:name="_Toc13222140"/>
      <w:bookmarkStart w:id="926" w:name="_Toc13220810"/>
      <w:bookmarkStart w:id="927" w:name="_Toc13222141"/>
      <w:bookmarkStart w:id="928" w:name="_Toc13220811"/>
      <w:bookmarkStart w:id="929" w:name="_Toc13222142"/>
      <w:bookmarkStart w:id="930" w:name="_Toc13220812"/>
      <w:bookmarkStart w:id="931" w:name="_Toc13222143"/>
      <w:bookmarkStart w:id="932" w:name="_Toc13220813"/>
      <w:bookmarkStart w:id="933" w:name="_Toc13222144"/>
      <w:bookmarkStart w:id="934" w:name="_Toc13220814"/>
      <w:bookmarkStart w:id="935" w:name="_Toc13222145"/>
      <w:bookmarkStart w:id="936" w:name="_Toc13220815"/>
      <w:bookmarkStart w:id="937" w:name="_Toc13222146"/>
      <w:bookmarkStart w:id="938" w:name="_Toc13220816"/>
      <w:bookmarkStart w:id="939" w:name="_Toc13222147"/>
      <w:bookmarkStart w:id="940" w:name="_Toc13220817"/>
      <w:bookmarkStart w:id="941" w:name="_Toc13222148"/>
      <w:bookmarkStart w:id="942" w:name="_Toc13220818"/>
      <w:bookmarkStart w:id="943" w:name="_Toc13222149"/>
      <w:bookmarkStart w:id="944" w:name="_Toc13220819"/>
      <w:bookmarkStart w:id="945" w:name="_Toc13222150"/>
      <w:bookmarkStart w:id="946" w:name="_Toc13220820"/>
      <w:bookmarkStart w:id="947" w:name="_Toc13222151"/>
      <w:bookmarkStart w:id="948" w:name="_Toc13220821"/>
      <w:bookmarkStart w:id="949" w:name="_Toc13222152"/>
      <w:bookmarkStart w:id="950" w:name="_Toc13220822"/>
      <w:bookmarkStart w:id="951" w:name="_Toc13222153"/>
      <w:bookmarkStart w:id="952" w:name="_Toc13220823"/>
      <w:bookmarkStart w:id="953" w:name="_Toc13222154"/>
      <w:bookmarkStart w:id="954" w:name="_Toc13220824"/>
      <w:bookmarkStart w:id="955" w:name="_Toc13222155"/>
      <w:bookmarkStart w:id="956" w:name="_Toc13220825"/>
      <w:bookmarkStart w:id="957" w:name="_Toc13222156"/>
      <w:bookmarkStart w:id="958" w:name="_Toc13220826"/>
      <w:bookmarkStart w:id="959" w:name="_Toc13222157"/>
      <w:bookmarkStart w:id="960" w:name="_Toc13220827"/>
      <w:bookmarkStart w:id="961" w:name="_Toc13222158"/>
      <w:bookmarkStart w:id="962" w:name="_Toc13220828"/>
      <w:bookmarkStart w:id="963" w:name="_Toc13222159"/>
      <w:bookmarkStart w:id="964" w:name="_Toc13220829"/>
      <w:bookmarkStart w:id="965" w:name="_Toc13222160"/>
      <w:bookmarkStart w:id="966" w:name="_Toc13220830"/>
      <w:bookmarkStart w:id="967" w:name="_Toc13222161"/>
      <w:bookmarkStart w:id="968" w:name="_Toc13220831"/>
      <w:bookmarkStart w:id="969" w:name="_Toc13222162"/>
      <w:bookmarkStart w:id="970" w:name="_Toc13220832"/>
      <w:bookmarkStart w:id="971" w:name="_Toc13222163"/>
      <w:bookmarkStart w:id="972" w:name="_Toc13220833"/>
      <w:bookmarkStart w:id="973" w:name="_Toc13222164"/>
      <w:bookmarkStart w:id="974" w:name="_Toc13220834"/>
      <w:bookmarkStart w:id="975" w:name="_Toc13222165"/>
      <w:bookmarkStart w:id="976" w:name="_Toc13220835"/>
      <w:bookmarkStart w:id="977" w:name="_Toc13222166"/>
      <w:bookmarkStart w:id="978" w:name="_Toc13220836"/>
      <w:bookmarkStart w:id="979" w:name="_Toc13222167"/>
      <w:bookmarkEnd w:id="1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</w:p>
    <w:p w14:paraId="0EEC47EB" w14:textId="77777777" w:rsidR="00657425" w:rsidRPr="000C3964" w:rsidRDefault="00861D25" w:rsidP="000C3964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980" w:name="_Toc55297295"/>
      <w:r w:rsidRPr="000C3964">
        <w:rPr>
          <w:rFonts w:asciiTheme="minorHAnsi" w:hAnsiTheme="minorHAnsi"/>
          <w:sz w:val="22"/>
        </w:rPr>
        <w:t>M</w:t>
      </w:r>
      <w:r w:rsidR="00657425" w:rsidRPr="000C3964">
        <w:rPr>
          <w:rFonts w:asciiTheme="minorHAnsi" w:hAnsiTheme="minorHAnsi"/>
          <w:sz w:val="22"/>
        </w:rPr>
        <w:t>odernizacja sieci LAN w zakresie dostawy i wdrożenia aktywnych urządzeń sieciowych</w:t>
      </w:r>
      <w:bookmarkEnd w:id="980"/>
    </w:p>
    <w:p w14:paraId="198FC5A9" w14:textId="77777777" w:rsidR="00BD42B2" w:rsidRPr="000C3964" w:rsidRDefault="00BD42B2" w:rsidP="000C3964">
      <w:pPr>
        <w:spacing w:line="360" w:lineRule="auto"/>
        <w:rPr>
          <w:rFonts w:asciiTheme="minorHAnsi" w:hAnsiTheme="minorHAnsi"/>
          <w:sz w:val="22"/>
        </w:rPr>
      </w:pPr>
    </w:p>
    <w:p w14:paraId="3B9E9C37" w14:textId="77777777" w:rsidR="00A40A20" w:rsidRPr="00A955BD" w:rsidRDefault="00A40A20" w:rsidP="000C3964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color w:val="auto"/>
          <w:sz w:val="22"/>
        </w:rPr>
      </w:pPr>
      <w:r w:rsidRPr="008F7D31">
        <w:rPr>
          <w:rFonts w:asciiTheme="minorHAnsi" w:hAnsiTheme="minorHAnsi"/>
          <w:sz w:val="22"/>
        </w:rPr>
        <w:t xml:space="preserve">W ramach budowy sieci LAN, Wykonawca </w:t>
      </w:r>
      <w:r w:rsidRPr="00A955BD">
        <w:rPr>
          <w:rFonts w:asciiTheme="minorHAnsi" w:hAnsiTheme="minorHAnsi"/>
          <w:sz w:val="22"/>
        </w:rPr>
        <w:t xml:space="preserve">dostarczy </w:t>
      </w:r>
      <w:r w:rsidR="00DC03B3" w:rsidRPr="00A955BD">
        <w:rPr>
          <w:rFonts w:asciiTheme="minorHAnsi" w:hAnsiTheme="minorHAnsi"/>
          <w:sz w:val="22"/>
        </w:rPr>
        <w:t>2</w:t>
      </w:r>
      <w:r w:rsidR="00C15E5F" w:rsidRPr="00A955BD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>szt</w:t>
      </w:r>
      <w:r w:rsidR="00C15E5F" w:rsidRPr="00A955BD">
        <w:rPr>
          <w:rFonts w:asciiTheme="minorHAnsi" w:hAnsiTheme="minorHAnsi"/>
          <w:sz w:val="22"/>
        </w:rPr>
        <w:t>.</w:t>
      </w:r>
      <w:r w:rsidRPr="00A955BD">
        <w:rPr>
          <w:rFonts w:asciiTheme="minorHAnsi" w:hAnsiTheme="minorHAnsi"/>
          <w:sz w:val="22"/>
        </w:rPr>
        <w:t xml:space="preserve"> aktywnych urządzeń sieciowych </w:t>
      </w:r>
      <w:r w:rsidRPr="00A955BD">
        <w:rPr>
          <w:rFonts w:asciiTheme="minorHAnsi" w:hAnsiTheme="minorHAnsi"/>
          <w:sz w:val="22"/>
        </w:rPr>
        <w:br/>
        <w:t xml:space="preserve">o minimalnych </w:t>
      </w:r>
      <w:r w:rsidRPr="00A955BD">
        <w:rPr>
          <w:rFonts w:asciiTheme="minorHAnsi" w:hAnsiTheme="minorHAnsi"/>
          <w:color w:val="auto"/>
          <w:sz w:val="22"/>
        </w:rPr>
        <w:t>parametrach</w:t>
      </w:r>
      <w:r w:rsidR="00861D25" w:rsidRPr="00A955BD">
        <w:rPr>
          <w:rFonts w:asciiTheme="minorHAnsi" w:hAnsiTheme="minorHAnsi"/>
          <w:color w:val="auto"/>
          <w:sz w:val="22"/>
        </w:rPr>
        <w:t xml:space="preserve"> określonych poniżej w dokumencie przy czym</w:t>
      </w:r>
      <w:r w:rsidRPr="00A955BD">
        <w:rPr>
          <w:rFonts w:asciiTheme="minorHAnsi" w:hAnsiTheme="minorHAnsi"/>
          <w:color w:val="auto"/>
          <w:sz w:val="22"/>
        </w:rPr>
        <w:t>:</w:t>
      </w:r>
    </w:p>
    <w:p w14:paraId="4EDBD02F" w14:textId="77777777" w:rsidR="00A40A20" w:rsidRPr="00A955BD" w:rsidRDefault="00A40A20" w:rsidP="000C3964">
      <w:pPr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 w:cs="Arial"/>
          <w:color w:val="auto"/>
          <w:sz w:val="22"/>
        </w:rPr>
      </w:pPr>
      <w:r w:rsidRPr="00A955BD">
        <w:rPr>
          <w:rFonts w:asciiTheme="minorHAnsi" w:hAnsiTheme="minorHAnsi" w:cs="Arial"/>
          <w:color w:val="auto"/>
          <w:sz w:val="22"/>
        </w:rPr>
        <w:t xml:space="preserve">Sprzęt musi pochodzić z autoryzowanego przez jego producenta kanału dystrybucji w UE </w:t>
      </w:r>
      <w:r w:rsidRPr="00A955BD">
        <w:rPr>
          <w:rFonts w:asciiTheme="minorHAnsi" w:hAnsiTheme="minorHAnsi" w:cs="Arial"/>
          <w:color w:val="auto"/>
          <w:sz w:val="22"/>
        </w:rPr>
        <w:br/>
        <w:t>i nie może być obciążony uprzednio nabytymi prawami podmiotów trzecich (subdystrybucja, niezależni brokerzy) oraz musi być przeznaczony do sprzedaży i serwisu na rynku polskim.</w:t>
      </w:r>
    </w:p>
    <w:p w14:paraId="61CE6B9F" w14:textId="77777777" w:rsidR="00A40A20" w:rsidRPr="00A955BD" w:rsidRDefault="00A40A20" w:rsidP="000C3964">
      <w:pPr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 w:cs="Arial"/>
          <w:color w:val="auto"/>
          <w:sz w:val="22"/>
        </w:rPr>
      </w:pPr>
      <w:r w:rsidRPr="00A955BD">
        <w:rPr>
          <w:rFonts w:asciiTheme="minorHAnsi" w:hAnsiTheme="minorHAnsi" w:cs="Arial"/>
          <w:color w:val="auto"/>
          <w:sz w:val="22"/>
        </w:rPr>
        <w:t>Wszystkie urządzenia muszą być fabrycznie nowe</w:t>
      </w:r>
      <w:r w:rsidR="00CD2EAF" w:rsidRPr="00A955BD">
        <w:rPr>
          <w:rFonts w:asciiTheme="minorHAnsi" w:hAnsiTheme="minorHAnsi" w:cs="Arial"/>
          <w:color w:val="auto"/>
          <w:sz w:val="22"/>
        </w:rPr>
        <w:t xml:space="preserve"> wyprodukowane po 1 stycznia 20</w:t>
      </w:r>
      <w:r w:rsidR="00C066B6">
        <w:rPr>
          <w:rFonts w:asciiTheme="minorHAnsi" w:hAnsiTheme="minorHAnsi" w:cs="Arial"/>
          <w:color w:val="auto"/>
          <w:sz w:val="22"/>
        </w:rPr>
        <w:t>20</w:t>
      </w:r>
      <w:r w:rsidR="00CD2EAF" w:rsidRPr="00A955BD">
        <w:rPr>
          <w:rFonts w:asciiTheme="minorHAnsi" w:hAnsiTheme="minorHAnsi" w:cs="Arial"/>
          <w:color w:val="auto"/>
          <w:sz w:val="22"/>
        </w:rPr>
        <w:t>r.</w:t>
      </w:r>
    </w:p>
    <w:p w14:paraId="470396B7" w14:textId="77777777" w:rsidR="00A40A20" w:rsidRPr="000C3964" w:rsidRDefault="00A40A20" w:rsidP="000C3964">
      <w:pPr>
        <w:spacing w:line="360" w:lineRule="auto"/>
        <w:rPr>
          <w:rFonts w:asciiTheme="minorHAnsi" w:hAnsiTheme="minorHAnsi"/>
          <w:sz w:val="22"/>
        </w:rPr>
      </w:pPr>
    </w:p>
    <w:p w14:paraId="6FB9D028" w14:textId="77777777" w:rsidR="00A40A20" w:rsidRPr="000C3964" w:rsidRDefault="00152DA2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981" w:name="_Toc28952294"/>
      <w:bookmarkStart w:id="982" w:name="_Toc28952397"/>
      <w:bookmarkStart w:id="983" w:name="_Toc28952500"/>
      <w:bookmarkStart w:id="984" w:name="_Toc40434391"/>
      <w:bookmarkStart w:id="985" w:name="_Toc55297296"/>
      <w:bookmarkEnd w:id="981"/>
      <w:bookmarkEnd w:id="982"/>
      <w:bookmarkEnd w:id="983"/>
      <w:bookmarkEnd w:id="984"/>
      <w:r w:rsidRPr="000C3964">
        <w:rPr>
          <w:rFonts w:asciiTheme="minorHAnsi" w:hAnsiTheme="minorHAnsi"/>
          <w:sz w:val="22"/>
          <w:szCs w:val="22"/>
        </w:rPr>
        <w:t>UTM</w:t>
      </w:r>
      <w:bookmarkEnd w:id="985"/>
    </w:p>
    <w:p w14:paraId="46737B07" w14:textId="77777777" w:rsidR="00C15E5F" w:rsidRPr="00A955BD" w:rsidRDefault="00C15E5F" w:rsidP="000C3964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>Wymagane</w:t>
      </w:r>
      <w:r w:rsidR="008F7D31">
        <w:rPr>
          <w:rFonts w:asciiTheme="minorHAnsi" w:hAnsiTheme="minorHAnsi"/>
          <w:sz w:val="22"/>
        </w:rPr>
        <w:t xml:space="preserve"> jest</w:t>
      </w:r>
      <w:r w:rsidRPr="008F7D31">
        <w:rPr>
          <w:rFonts w:asciiTheme="minorHAnsi" w:hAnsiTheme="minorHAnsi"/>
          <w:sz w:val="22"/>
        </w:rPr>
        <w:t xml:space="preserve"> dostarczenie </w:t>
      </w:r>
      <w:r w:rsidRPr="00A955BD">
        <w:rPr>
          <w:rFonts w:asciiTheme="minorHAnsi" w:hAnsiTheme="minorHAnsi"/>
          <w:sz w:val="22"/>
        </w:rPr>
        <w:t>2 szt. urzedzeń UTM (1 kpl) spełniających poniżej opisane minimalne parametry funkcjonalne.</w:t>
      </w:r>
    </w:p>
    <w:p w14:paraId="574395FB" w14:textId="77777777" w:rsidR="00C15E5F" w:rsidRPr="00A955BD" w:rsidRDefault="00C15E5F" w:rsidP="000C3964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Ze względu na charakter działalności jaką prowadzi Zamawiający (świadczenie usług medycznych 24/7/365) Wykonawca zobowiązany jest, w ramach wykonania przedmiotu umowy, do zminimalizowania przerwy w działaniu infrastruktury sieciowej szpitala działającej w oparciu o urządzenia UTM. W tym celu ewentualne przerwy związane z wdrożeniem dostarczonego rozwiązania </w:t>
      </w:r>
      <w:r w:rsidR="009C2A8F" w:rsidRPr="00A955BD">
        <w:rPr>
          <w:rFonts w:asciiTheme="minorHAnsi" w:hAnsiTheme="minorHAnsi"/>
          <w:sz w:val="22"/>
        </w:rPr>
        <w:t>należy ograniczyć do minimum</w:t>
      </w:r>
      <w:r w:rsidR="009C2A8F" w:rsidRPr="000C3964">
        <w:rPr>
          <w:rStyle w:val="Odwoaniedokomentarza"/>
          <w:rFonts w:asciiTheme="minorHAnsi" w:hAnsiTheme="minorHAnsi"/>
          <w:color w:val="auto"/>
          <w:sz w:val="22"/>
          <w:szCs w:val="22"/>
        </w:rPr>
        <w:t xml:space="preserve">, </w:t>
      </w:r>
      <w:r w:rsidRPr="008F7D31">
        <w:rPr>
          <w:rFonts w:asciiTheme="minorHAnsi" w:hAnsiTheme="minorHAnsi"/>
          <w:sz w:val="22"/>
        </w:rPr>
        <w:t xml:space="preserve">a czas i termin zostanie ustalony z Zamawiającym. </w:t>
      </w:r>
    </w:p>
    <w:p w14:paraId="56DDA13D" w14:textId="77777777" w:rsidR="00C15E5F" w:rsidRPr="00A955BD" w:rsidRDefault="00C15E5F" w:rsidP="000C3964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W ramach realizacji zamówienia Wykonawca dostarczy, skonfiguruje, wdroży i uruchomi zaporę ogniową co najmniej w zakresie:</w:t>
      </w:r>
    </w:p>
    <w:p w14:paraId="0F7F7FF3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Wniesienia, ustawienia i fizycznego montażu zapory ogniowej w miejscu wskazanym przez Zamawiającego.</w:t>
      </w:r>
    </w:p>
    <w:p w14:paraId="295C3823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Podłączenia zapory ogniowej do infrastruktury Zamawiającego z uwzględnieniem specyfiki sieci Zamawiającego.</w:t>
      </w:r>
    </w:p>
    <w:p w14:paraId="51E26CA8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Wykonania procedury aktualizacji firmware dostarczonej zapory ogniowej do najnowszej wersji oferowanej przez producenta sprzętu.</w:t>
      </w:r>
    </w:p>
    <w:p w14:paraId="766F4FFB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Zaadresowanie zapory ogniowej zgodnie z przydzielonymi przez administratorów Zamawiającego adresami IP.</w:t>
      </w:r>
    </w:p>
    <w:p w14:paraId="275C400E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Konfiguracja klastra HA wraz z rozszyciem łączy WAN.</w:t>
      </w:r>
    </w:p>
    <w:p w14:paraId="191213E8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Konfiguracja routing na zaporze zgodnie z zaleceniami administratorów Zamawiającego.</w:t>
      </w:r>
    </w:p>
    <w:p w14:paraId="6592754F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Konfiguracja podsieci LAN zgodnie z zaleceniami administratorów Zamawiającego</w:t>
      </w:r>
      <w:r w:rsidRPr="008F7D31">
        <w:rPr>
          <w:rFonts w:asciiTheme="minorHAnsi" w:hAnsiTheme="minorHAnsi" w:cstheme="minorHAnsi"/>
          <w:sz w:val="22"/>
        </w:rPr>
        <w:t>.</w:t>
      </w:r>
      <w:r w:rsidR="008F7D31">
        <w:rPr>
          <w:rFonts w:asciiTheme="minorHAnsi" w:hAnsiTheme="minorHAnsi" w:cstheme="minorHAnsi"/>
          <w:sz w:val="22"/>
        </w:rPr>
        <w:t xml:space="preserve"> W chwili obecnej Zamawiający ma uruchomionych 21 węzłów dostępowych.</w:t>
      </w:r>
    </w:p>
    <w:p w14:paraId="3EAB4339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Konfiguracja VLAN na</w:t>
      </w:r>
      <w:r w:rsidRPr="008F7D31">
        <w:rPr>
          <w:rFonts w:asciiTheme="minorHAnsi" w:hAnsiTheme="minorHAnsi" w:cstheme="minorHAnsi"/>
          <w:sz w:val="22"/>
        </w:rPr>
        <w:t xml:space="preserve"> dostarczonych urządzeniach zgodnie z zaleceniami administratorów Zamawiającego</w:t>
      </w:r>
      <w:r w:rsidRPr="00A955BD">
        <w:rPr>
          <w:rFonts w:asciiTheme="minorHAnsi" w:hAnsiTheme="minorHAnsi" w:cstheme="minorHAnsi"/>
          <w:sz w:val="22"/>
        </w:rPr>
        <w:t>.</w:t>
      </w:r>
      <w:r w:rsidR="008F7D31">
        <w:rPr>
          <w:rFonts w:asciiTheme="minorHAnsi" w:hAnsiTheme="minorHAnsi" w:cstheme="minorHAnsi"/>
          <w:sz w:val="22"/>
        </w:rPr>
        <w:t xml:space="preserve"> </w:t>
      </w:r>
      <w:r w:rsidR="008F7D31" w:rsidRPr="000C3964">
        <w:rPr>
          <w:rFonts w:asciiTheme="minorHAnsi" w:hAnsiTheme="minorHAnsi" w:cstheme="minorHAnsi"/>
          <w:sz w:val="22"/>
        </w:rPr>
        <w:t xml:space="preserve">W chwili obecnej </w:t>
      </w:r>
      <w:r w:rsidR="008F7D31">
        <w:rPr>
          <w:rFonts w:asciiTheme="minorHAnsi" w:hAnsiTheme="minorHAnsi" w:cstheme="minorHAnsi"/>
          <w:sz w:val="22"/>
        </w:rPr>
        <w:t xml:space="preserve">Zamawiający </w:t>
      </w:r>
      <w:r w:rsidR="008F7D31" w:rsidRPr="000C3964">
        <w:rPr>
          <w:rFonts w:asciiTheme="minorHAnsi" w:hAnsiTheme="minorHAnsi" w:cstheme="minorHAnsi"/>
          <w:sz w:val="22"/>
        </w:rPr>
        <w:t>pracuje na wydzielonych 7 VLAN</w:t>
      </w:r>
      <w:r w:rsidR="008F7D31">
        <w:rPr>
          <w:rFonts w:asciiTheme="minorHAnsi" w:hAnsiTheme="minorHAnsi" w:cstheme="minorHAnsi"/>
          <w:sz w:val="22"/>
        </w:rPr>
        <w:t xml:space="preserve"> - </w:t>
      </w:r>
      <w:r w:rsidR="008F7D31" w:rsidRPr="000C3964">
        <w:rPr>
          <w:rFonts w:asciiTheme="minorHAnsi" w:hAnsiTheme="minorHAnsi" w:cstheme="minorHAnsi"/>
          <w:sz w:val="22"/>
        </w:rPr>
        <w:t xml:space="preserve"> przewidziana rozbudowa do 15</w:t>
      </w:r>
      <w:r w:rsidR="008F7D31">
        <w:rPr>
          <w:rFonts w:asciiTheme="minorHAnsi" w:hAnsiTheme="minorHAnsi" w:cstheme="minorHAnsi"/>
          <w:sz w:val="22"/>
        </w:rPr>
        <w:t>.</w:t>
      </w:r>
    </w:p>
    <w:p w14:paraId="4B3EAE49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Należy skonfigurować polityki bezpieczeństwa</w:t>
      </w:r>
      <w:r w:rsidRPr="008F7D31">
        <w:rPr>
          <w:rFonts w:asciiTheme="minorHAnsi" w:hAnsiTheme="minorHAnsi" w:cstheme="minorHAnsi"/>
          <w:sz w:val="22"/>
        </w:rPr>
        <w:t xml:space="preserve"> dostarczone w ramach zakupionych licencji (IPS, antywirus, web filtering), VPN, DMZ, NAT zgodnie z tzw. Best-practices oraz zal</w:t>
      </w:r>
      <w:r w:rsidRPr="00A955BD">
        <w:rPr>
          <w:rFonts w:asciiTheme="minorHAnsi" w:hAnsiTheme="minorHAnsi" w:cstheme="minorHAnsi"/>
          <w:sz w:val="22"/>
        </w:rPr>
        <w:t>eceniami Zamawiającego.</w:t>
      </w:r>
    </w:p>
    <w:p w14:paraId="3EB0F26C" w14:textId="77777777" w:rsidR="00C15E5F" w:rsidRPr="00A955BD" w:rsidRDefault="00C15E5F" w:rsidP="000C3964">
      <w:pPr>
        <w:pStyle w:val="Akapitzlist"/>
        <w:numPr>
          <w:ilvl w:val="0"/>
          <w:numId w:val="35"/>
        </w:numPr>
        <w:spacing w:after="0" w:line="360" w:lineRule="auto"/>
        <w:ind w:left="1154"/>
        <w:rPr>
          <w:rFonts w:asciiTheme="minorHAnsi" w:hAnsiTheme="minorHAnsi" w:cstheme="minorHAnsi"/>
          <w:sz w:val="22"/>
        </w:rPr>
      </w:pPr>
      <w:r w:rsidRPr="00A955BD">
        <w:rPr>
          <w:rFonts w:asciiTheme="minorHAnsi" w:hAnsiTheme="minorHAnsi" w:cstheme="minorHAnsi"/>
          <w:sz w:val="22"/>
        </w:rPr>
        <w:t>Należy skonfigurować dostęp do urządzeń SSH oraz HTTPS</w:t>
      </w:r>
      <w:r w:rsidR="008F7D31">
        <w:rPr>
          <w:rFonts w:asciiTheme="minorHAnsi" w:hAnsiTheme="minorHAnsi" w:cstheme="minorHAnsi"/>
          <w:sz w:val="22"/>
        </w:rPr>
        <w:t xml:space="preserve"> dla uprawnionych pracowników Zamawiającego.</w:t>
      </w:r>
    </w:p>
    <w:p w14:paraId="2550F326" w14:textId="77777777" w:rsidR="00152DA2" w:rsidRPr="00A955BD" w:rsidRDefault="00152DA2" w:rsidP="000C3964">
      <w:pPr>
        <w:pStyle w:val="Akapitzlist"/>
        <w:spacing w:after="0" w:line="360" w:lineRule="auto"/>
        <w:ind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49D3" w:rsidRPr="00B549D3" w14:paraId="0E4BD7B0" w14:textId="77777777" w:rsidTr="004C05BC">
        <w:trPr>
          <w:trHeight w:val="67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D8CD172" w14:textId="77777777" w:rsidR="00B549D3" w:rsidRPr="00B549D3" w:rsidRDefault="00B549D3" w:rsidP="00B549D3">
            <w:pPr>
              <w:spacing w:line="360" w:lineRule="auto"/>
              <w:jc w:val="center"/>
              <w:rPr>
                <w:rFonts w:ascii="Calibri" w:hAnsi="Calibri" w:cstheme="minorHAnsi"/>
                <w:caps/>
                <w:sz w:val="22"/>
                <w:szCs w:val="22"/>
              </w:rPr>
            </w:pPr>
            <w:r w:rsidRPr="00B549D3">
              <w:rPr>
                <w:rFonts w:ascii="Calibri" w:hAnsi="Calibri" w:cstheme="minorHAnsi"/>
                <w:b/>
                <w:bCs/>
                <w:caps/>
                <w:sz w:val="22"/>
                <w:szCs w:val="22"/>
              </w:rPr>
              <w:t>Minimalne wymagania techniczne</w:t>
            </w:r>
          </w:p>
        </w:tc>
      </w:tr>
      <w:tr w:rsidR="00B549D3" w:rsidRPr="00B549D3" w14:paraId="3BC75BAE" w14:textId="77777777" w:rsidTr="004C05B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32D" w14:textId="77777777" w:rsidR="00B549D3" w:rsidRPr="00B549D3" w:rsidRDefault="00B549D3" w:rsidP="00B549D3">
            <w:pPr>
              <w:spacing w:line="36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Dostarczony system bezpieczeństwa musi zapewniać wszystkie wymienione poniżej funkcje bezpieczeństwa oraz funkcjonalności dodatkowe. System musi zostać dostarczony w postaci klastra wysokiej dostępności co najmniej active-passive. Dla elementów systemu bezpieczeństwa wykonawca musi zapewnić wszystkie poniższe funkcjonalności:</w:t>
            </w:r>
          </w:p>
          <w:p w14:paraId="63B83D94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Elementy systemu przenoszące ruch użytkowników muszą dawać możliwość pracy w jednym z dwóch trybów: Router/NAT lub transparent.</w:t>
            </w:r>
          </w:p>
          <w:p w14:paraId="2E1F3481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System realizujący funkcję Firewall musi dysponować minimum 8 interfejsami miedzianymi Ethernet 10/100/1000.</w:t>
            </w:r>
          </w:p>
          <w:p w14:paraId="7E2DF541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System realizujący funkcję Firewall musi umożliwiać rozszerzenie dostępnych interfejsów o minimum 4 interfejsy optyczne 10GbE (SFP+).</w:t>
            </w:r>
          </w:p>
          <w:p w14:paraId="4426A7E3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Możliwość tworzenia minimum 128 interfejsów wirtualnych definiowanych jako VLANy w oparciu o standard 802.1Q.</w:t>
            </w:r>
          </w:p>
          <w:p w14:paraId="1A039140" w14:textId="77777777" w:rsidR="00B549D3" w:rsidRPr="00236059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36059">
              <w:rPr>
                <w:rFonts w:ascii="Calibri" w:hAnsi="Calibri" w:cs="Arial"/>
                <w:color w:val="auto"/>
                <w:sz w:val="22"/>
                <w:szCs w:val="22"/>
              </w:rPr>
              <w:t>W zakresie Firewall’a obsługa nie mniej niż 1 000 000 jednoczesnych połączeń oraz 45 000 nowych połączeń na sekundę.</w:t>
            </w:r>
          </w:p>
          <w:p w14:paraId="15E7F94D" w14:textId="77777777" w:rsidR="00B549D3" w:rsidRPr="00236059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36059">
              <w:rPr>
                <w:rFonts w:ascii="Calibri" w:hAnsi="Calibri" w:cs="Arial"/>
                <w:color w:val="auto"/>
                <w:sz w:val="22"/>
                <w:szCs w:val="22"/>
              </w:rPr>
              <w:t xml:space="preserve">System realizujący funkcję Firewall powinien być wyposażony w lokalny dysk o pojemności minimum 200 GB do celów logowania i raportowania. </w:t>
            </w:r>
          </w:p>
          <w:p w14:paraId="7F53C986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System realizujący funkcję Firewall musi posiadać wbudowany w interfejs administracyjny system raportowania i 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  <w:p w14:paraId="4C670F9E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714" w:right="0" w:hanging="357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28CEF6A5" w14:textId="77777777" w:rsidR="00B549D3" w:rsidRPr="00B549D3" w:rsidRDefault="00B549D3" w:rsidP="00B549D3">
            <w:pPr>
              <w:pStyle w:val="Akapitzlist"/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Kontrola dostępu - zapora ogniowa klasy Stateful Inspection</w:t>
            </w:r>
          </w:p>
          <w:p w14:paraId="26D8CE0B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Ochrona przed wirusami – antywirus [AV] (dla protokołów SMTP, POP3, HTTP, FTP, HTTPS). System AV musi umożliwiać skanowanie AV dla plików typu: rar, zip.</w:t>
            </w:r>
          </w:p>
          <w:p w14:paraId="66653504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Poufność danych  - IPSec VPN oraz SSL VPN</w:t>
            </w:r>
          </w:p>
          <w:p w14:paraId="53AFBD0F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Ochrona przed atakami  - Intrusion Prevention System [IPS/IDS]</w:t>
            </w:r>
          </w:p>
          <w:p w14:paraId="17F4C3CA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 xml:space="preserve">Kontrola stron Internetowych – Web Filter [WF] </w:t>
            </w:r>
          </w:p>
          <w:p w14:paraId="2407DFF8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 xml:space="preserve">Kontrola zawartości poczty – antyspam [AS] (dla protokołów SMTP, POP3) </w:t>
            </w:r>
          </w:p>
          <w:p w14:paraId="5D2800CA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Kontrola pasma oraz ruchu [QoS i Traffic shaping]</w:t>
            </w:r>
          </w:p>
          <w:p w14:paraId="62B31B19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Kontrola aplikacji oraz rozpoznawanie ruchu P2P</w:t>
            </w:r>
          </w:p>
          <w:p w14:paraId="0C23867F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Analiza ruchu szyfrowanego protokołem SSL</w:t>
            </w:r>
          </w:p>
          <w:p w14:paraId="49EB65A4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Wydajność systemu Firewall minimum 12 Gbps</w:t>
            </w:r>
          </w:p>
          <w:p w14:paraId="66A7248F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Wydajność skanowania strumienia danych przy włączonych funkcjach: Stateful Firewall, Antivirus minimum 2 Gbps</w:t>
            </w:r>
          </w:p>
          <w:p w14:paraId="353275F0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Wydajność ochrony przed atakami (IPS)  minimum 7 Gbps</w:t>
            </w:r>
          </w:p>
          <w:p w14:paraId="6BE358EB" w14:textId="77777777" w:rsidR="00B549D3" w:rsidRPr="00236059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36059">
              <w:rPr>
                <w:rFonts w:ascii="Calibri" w:hAnsi="Calibri" w:cs="Arial"/>
                <w:color w:val="auto"/>
                <w:sz w:val="22"/>
                <w:szCs w:val="22"/>
              </w:rPr>
              <w:t>Wydajność VPN IPSec, nie mniej niż 2 Gbps</w:t>
            </w:r>
          </w:p>
          <w:p w14:paraId="0BD71C52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 zakresie realizowanych funkcjonalności VPN, wymagane jest nie mniej niż:</w:t>
            </w:r>
          </w:p>
          <w:p w14:paraId="56662D76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Tworzenie połączeń w topologii Site-to-site oraz możliwość definiowania połączeń Client-to-site</w:t>
            </w:r>
          </w:p>
          <w:p w14:paraId="28EAE022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 xml:space="preserve">Producent oferowanego rozwiązania VPN powinien dostarczać klienta VPN współpracującego z proponowanym rozwiązaniem </w:t>
            </w:r>
          </w:p>
          <w:p w14:paraId="55A55124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 xml:space="preserve">Monitorowanie stanu tuneli VPN i stałego utrzymywania ich aktywności </w:t>
            </w:r>
          </w:p>
          <w:p w14:paraId="4226B549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Praca w topologii Hub and Spoke oraz Mesh</w:t>
            </w:r>
          </w:p>
          <w:p w14:paraId="620577E0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Obsługa ssl vpn w trybach portal oraz tunel</w:t>
            </w:r>
          </w:p>
          <w:p w14:paraId="06D4BBB9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Rozwiązanie musi zapewniać: obsługę Policy Routingu, routing statyczny i dynamiczny w oparciu o protokoły: RIPv2, OSPF, BGP.</w:t>
            </w:r>
          </w:p>
          <w:p w14:paraId="2A32588A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Translacja adresów NAT adresu źródłowego i NAT adresu docelowego.</w:t>
            </w:r>
          </w:p>
          <w:p w14:paraId="687B5FAD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  <w:p w14:paraId="60125CDE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Możliwość tworzenia wydzielonych stref bezpieczeństwa Firewall np. DMZ.</w:t>
            </w:r>
          </w:p>
          <w:p w14:paraId="3B819581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75513C11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Ochrona IPS musi opierać się co najmniej na analizie protokołów i sygnatur. Baza wykrywanych ataków musi zawierać co najmniej 1000 wpisów. Dodatkowo musi być możliwość wykrywania anomalii protokołów i ruchu stanowiących podstawową ochronę przed atakami typu DoS.</w:t>
            </w:r>
          </w:p>
          <w:p w14:paraId="487A5FF2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Funkcja kontroli aplikacji musi umożliwiać kontrolę ruchu na podstawie głębokiej analizy pakietów, nie bazując jedynie na wartościach portów TCP/UDP.</w:t>
            </w:r>
          </w:p>
          <w:p w14:paraId="19BFA5DA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Baza filtra WWW pogrupowana w minimum 50 kategorii tematycznych. Administrator musi mieć możliwość nadpisywania kategorii oraz tworzenia wyjątków i reguł omijania filtra WWW.</w:t>
            </w:r>
          </w:p>
          <w:p w14:paraId="684A54FD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 w:hanging="357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Automatyczne ściąganie sygnatur ataków, aplikacji , szczepionek antywirusowych oraz ciągły dostęp do globalnej bazy zasilającej filtr URL.</w:t>
            </w:r>
          </w:p>
          <w:p w14:paraId="06AB61FA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 w:hanging="357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System zabezpieczeń musi umożliwiać wykonywanie uwierzytelniania tożsamości użytkowników za pomocą nie mniej niż:</w:t>
            </w:r>
          </w:p>
          <w:p w14:paraId="77DA7528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 w:hanging="357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Haseł statycznych i definicji użytkowników przechowywanych w lokalnej bazie systemu</w:t>
            </w:r>
          </w:p>
          <w:p w14:paraId="12CD685C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Haseł statycznych i definicji użytkowników przechowywanych w bazach zgodnych z LDAP</w:t>
            </w:r>
          </w:p>
          <w:p w14:paraId="6D294964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 xml:space="preserve">Haseł dynamicznych (RADIUS) w oparciu o zewnętrzne bazy danych </w:t>
            </w:r>
          </w:p>
          <w:p w14:paraId="63F17577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Rozwiązanie musi umożliwiać budowę architektury uwierzytelniania typu Single Sign On w środowisku Active Directory</w:t>
            </w:r>
          </w:p>
          <w:p w14:paraId="4134450D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 zakresie realizowanych funkcjonalności systemu raportowania i przeglądania logów, wymagane jest nie mniej niż:</w:t>
            </w:r>
          </w:p>
          <w:p w14:paraId="0D49D001" w14:textId="77777777" w:rsidR="00B549D3" w:rsidRPr="00B549D3" w:rsidRDefault="00B549D3" w:rsidP="00B549D3">
            <w:pPr>
              <w:pStyle w:val="Akapitzlist"/>
              <w:numPr>
                <w:ilvl w:val="1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Posiadanie predefiniowanych raportów dla ruchu WWW, modułu IPS, skanera antywirusowego i antyspamowego</w:t>
            </w:r>
          </w:p>
          <w:p w14:paraId="63BD6664" w14:textId="77777777" w:rsidR="00B549D3" w:rsidRPr="00B549D3" w:rsidRDefault="00B549D3" w:rsidP="00B549D3">
            <w:pPr>
              <w:pStyle w:val="Akapitzlist"/>
              <w:numPr>
                <w:ilvl w:val="1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Generowanie co najmniej 25 różnych typów raportów</w:t>
            </w:r>
          </w:p>
          <w:p w14:paraId="740DF4B9" w14:textId="77777777" w:rsidR="00B549D3" w:rsidRPr="00B549D3" w:rsidRDefault="00B549D3" w:rsidP="00B549D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System raportowania i przeglądania logów wbudowany w system bezpieczeństwa nie może wymagać dodatkowej licencji do swojego działania</w:t>
            </w:r>
          </w:p>
          <w:p w14:paraId="56725AB6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 xml:space="preserve">Urządzenie musi: </w:t>
            </w:r>
          </w:p>
          <w:p w14:paraId="7C0EDB8B" w14:textId="77777777" w:rsidR="00B549D3" w:rsidRPr="00B549D3" w:rsidRDefault="00B549D3" w:rsidP="00B549D3">
            <w:pPr>
              <w:spacing w:line="360" w:lineRule="auto"/>
              <w:ind w:left="720" w:firstLine="72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549D3">
              <w:rPr>
                <w:rFonts w:ascii="Calibri" w:hAnsi="Calibri" w:cs="Arial"/>
                <w:sz w:val="22"/>
                <w:szCs w:val="22"/>
                <w:lang w:val="en-US"/>
              </w:rPr>
              <w:t>-posiadać certyfikat Common Criteria EAL4+</w:t>
            </w:r>
          </w:p>
          <w:p w14:paraId="6109651F" w14:textId="77777777" w:rsidR="00B549D3" w:rsidRPr="00B549D3" w:rsidRDefault="00B549D3" w:rsidP="00B549D3">
            <w:pPr>
              <w:spacing w:line="360" w:lineRule="auto"/>
              <w:ind w:left="720" w:firstLine="72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-posiadać certyfikat ICSA Labs dla funkcji: VPN IPSec lub znajdować się na liście produktów kryptograficznych zatwierdzonych przez Radę UE</w:t>
            </w:r>
          </w:p>
          <w:p w14:paraId="40793964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Elementy systemu muszą mieć możliwość zarządzania lokalnego (HTTPS, SSH) jak i współpracować z dedykowanymi platformami do centralnego zarządzania i monitorowania. Komunikacja systemów zabezpieczeń z platformami zarządzania musi być realizowana z wykorzystaniem szyfrowanych protokołów.</w:t>
            </w:r>
          </w:p>
          <w:p w14:paraId="059B9716" w14:textId="77777777" w:rsidR="00B549D3" w:rsidRPr="00B549D3" w:rsidRDefault="00B549D3" w:rsidP="00B549D3">
            <w:pPr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Wymaga się, aby dostawa obejmowała również:</w:t>
            </w:r>
          </w:p>
          <w:p w14:paraId="3CFFCDBB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Minimum 36-miesięczną gwarancję producentów na dostarczone elementy systemu liczoną od dnia zakończenia wdrożenia całego systemu.</w:t>
            </w:r>
          </w:p>
          <w:p w14:paraId="3C845540" w14:textId="77777777" w:rsidR="00B549D3" w:rsidRPr="00B549D3" w:rsidRDefault="00B549D3" w:rsidP="00B549D3">
            <w:pPr>
              <w:numPr>
                <w:ilvl w:val="1"/>
                <w:numId w:val="30"/>
              </w:numPr>
              <w:spacing w:after="0" w:line="360" w:lineRule="auto"/>
              <w:ind w:right="0"/>
              <w:rPr>
                <w:rFonts w:ascii="Calibri" w:hAnsi="Calibri" w:cs="Arial"/>
                <w:sz w:val="22"/>
                <w:szCs w:val="22"/>
              </w:rPr>
            </w:pPr>
            <w:r w:rsidRPr="00B549D3">
              <w:rPr>
                <w:rFonts w:ascii="Calibri" w:hAnsi="Calibri" w:cs="Arial"/>
                <w:sz w:val="22"/>
                <w:szCs w:val="22"/>
              </w:rPr>
              <w:t>Licencje dla wszystkich funkcji bezpieczeństwa producentów na okres minimum 36 miesięcy liczoną od dnia zakończenia wdrożenia całego systemu.</w:t>
            </w:r>
          </w:p>
        </w:tc>
      </w:tr>
    </w:tbl>
    <w:p w14:paraId="6A14FD79" w14:textId="77777777" w:rsidR="00721833" w:rsidRPr="00B549D3" w:rsidRDefault="0072183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424CEDF0" w14:textId="77777777" w:rsidR="00DC03B3" w:rsidRDefault="00DC03B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1C50E802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66E143B4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6AEF4C52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794FD042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05F57887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351D92F5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4A9B9885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4E370626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2FF3C5DC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35FA4B89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5E308C9A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078ED4E1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0D89628E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6A969882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2E659289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09B36D69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43790E3D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162423BD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037BBA84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3CAF1DEA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251B6A2F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27C54E30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57555B5B" w14:textId="77777777" w:rsid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009E9CB0" w14:textId="77777777" w:rsidR="00B549D3" w:rsidRPr="00B549D3" w:rsidRDefault="00B549D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5FEDAB42" w14:textId="77777777" w:rsidR="00DC03B3" w:rsidRPr="00B549D3" w:rsidRDefault="00DC03B3" w:rsidP="000C3964">
      <w:pPr>
        <w:spacing w:after="0" w:line="360" w:lineRule="auto"/>
        <w:rPr>
          <w:rFonts w:asciiTheme="minorHAnsi" w:hAnsiTheme="minorHAnsi"/>
          <w:sz w:val="22"/>
        </w:rPr>
      </w:pPr>
    </w:p>
    <w:p w14:paraId="3BCFD9F8" w14:textId="77777777" w:rsidR="00923B2C" w:rsidRPr="000C3964" w:rsidRDefault="00923B2C" w:rsidP="000C3964">
      <w:pPr>
        <w:pStyle w:val="Nagwek1"/>
        <w:spacing w:line="360" w:lineRule="auto"/>
        <w:rPr>
          <w:szCs w:val="28"/>
        </w:rPr>
      </w:pPr>
      <w:bookmarkStart w:id="986" w:name="_Toc28952296"/>
      <w:bookmarkStart w:id="987" w:name="_Toc28952399"/>
      <w:bookmarkStart w:id="988" w:name="_Toc28952502"/>
      <w:bookmarkStart w:id="989" w:name="_Toc40434393"/>
      <w:bookmarkStart w:id="990" w:name="_Toc28952297"/>
      <w:bookmarkStart w:id="991" w:name="_Toc28952400"/>
      <w:bookmarkStart w:id="992" w:name="_Toc28952503"/>
      <w:bookmarkStart w:id="993" w:name="_Toc40434394"/>
      <w:bookmarkStart w:id="994" w:name="_Toc28952298"/>
      <w:bookmarkStart w:id="995" w:name="_Toc28952401"/>
      <w:bookmarkStart w:id="996" w:name="_Toc28952504"/>
      <w:bookmarkStart w:id="997" w:name="_Toc40434395"/>
      <w:bookmarkStart w:id="998" w:name="_Toc28952299"/>
      <w:bookmarkStart w:id="999" w:name="_Toc28952402"/>
      <w:bookmarkStart w:id="1000" w:name="_Toc28952505"/>
      <w:bookmarkStart w:id="1001" w:name="_Toc40434396"/>
      <w:bookmarkStart w:id="1002" w:name="_Toc28952300"/>
      <w:bookmarkStart w:id="1003" w:name="_Toc28952403"/>
      <w:bookmarkStart w:id="1004" w:name="_Toc28952506"/>
      <w:bookmarkStart w:id="1005" w:name="_Toc40434397"/>
      <w:bookmarkStart w:id="1006" w:name="_Toc28952301"/>
      <w:bookmarkStart w:id="1007" w:name="_Toc28952404"/>
      <w:bookmarkStart w:id="1008" w:name="_Toc28952507"/>
      <w:bookmarkStart w:id="1009" w:name="_Toc40434398"/>
      <w:bookmarkStart w:id="1010" w:name="_Toc28952302"/>
      <w:bookmarkStart w:id="1011" w:name="_Toc28952405"/>
      <w:bookmarkStart w:id="1012" w:name="_Toc28952508"/>
      <w:bookmarkStart w:id="1013" w:name="_Toc40434399"/>
      <w:bookmarkStart w:id="1014" w:name="_Toc28952303"/>
      <w:bookmarkStart w:id="1015" w:name="_Toc28952406"/>
      <w:bookmarkStart w:id="1016" w:name="_Toc28952509"/>
      <w:bookmarkStart w:id="1017" w:name="_Toc40434400"/>
      <w:bookmarkStart w:id="1018" w:name="_Toc28952304"/>
      <w:bookmarkStart w:id="1019" w:name="_Toc28952407"/>
      <w:bookmarkStart w:id="1020" w:name="_Toc28952510"/>
      <w:bookmarkStart w:id="1021" w:name="_Toc40434401"/>
      <w:bookmarkStart w:id="1022" w:name="_Toc28952305"/>
      <w:bookmarkStart w:id="1023" w:name="_Toc28952408"/>
      <w:bookmarkStart w:id="1024" w:name="_Toc28952511"/>
      <w:bookmarkStart w:id="1025" w:name="_Toc40434402"/>
      <w:bookmarkStart w:id="1026" w:name="_Toc28952306"/>
      <w:bookmarkStart w:id="1027" w:name="_Toc28952409"/>
      <w:bookmarkStart w:id="1028" w:name="_Toc28952512"/>
      <w:bookmarkStart w:id="1029" w:name="_Toc40434403"/>
      <w:bookmarkStart w:id="1030" w:name="_Toc28952307"/>
      <w:bookmarkStart w:id="1031" w:name="_Toc28952410"/>
      <w:bookmarkStart w:id="1032" w:name="_Toc28952513"/>
      <w:bookmarkStart w:id="1033" w:name="_Toc40434404"/>
      <w:bookmarkStart w:id="1034" w:name="_Toc28952308"/>
      <w:bookmarkStart w:id="1035" w:name="_Toc28952411"/>
      <w:bookmarkStart w:id="1036" w:name="_Toc28952514"/>
      <w:bookmarkStart w:id="1037" w:name="_Toc40434405"/>
      <w:bookmarkStart w:id="1038" w:name="_Toc28952309"/>
      <w:bookmarkStart w:id="1039" w:name="_Toc28952412"/>
      <w:bookmarkStart w:id="1040" w:name="_Toc28952515"/>
      <w:bookmarkStart w:id="1041" w:name="_Toc40434406"/>
      <w:bookmarkStart w:id="1042" w:name="_Toc28952310"/>
      <w:bookmarkStart w:id="1043" w:name="_Toc28952413"/>
      <w:bookmarkStart w:id="1044" w:name="_Toc28952516"/>
      <w:bookmarkStart w:id="1045" w:name="_Toc40434407"/>
      <w:bookmarkStart w:id="1046" w:name="_Toc28952311"/>
      <w:bookmarkStart w:id="1047" w:name="_Toc28952414"/>
      <w:bookmarkStart w:id="1048" w:name="_Toc28952517"/>
      <w:bookmarkStart w:id="1049" w:name="_Toc40434408"/>
      <w:bookmarkStart w:id="1050" w:name="_Toc28952312"/>
      <w:bookmarkStart w:id="1051" w:name="_Toc28952415"/>
      <w:bookmarkStart w:id="1052" w:name="_Toc28952518"/>
      <w:bookmarkStart w:id="1053" w:name="_Toc40434409"/>
      <w:bookmarkStart w:id="1054" w:name="_Toc28952313"/>
      <w:bookmarkStart w:id="1055" w:name="_Toc28952416"/>
      <w:bookmarkStart w:id="1056" w:name="_Toc28952519"/>
      <w:bookmarkStart w:id="1057" w:name="_Toc40434410"/>
      <w:bookmarkStart w:id="1058" w:name="_Toc28952314"/>
      <w:bookmarkStart w:id="1059" w:name="_Toc28952417"/>
      <w:bookmarkStart w:id="1060" w:name="_Toc28952520"/>
      <w:bookmarkStart w:id="1061" w:name="_Toc40434411"/>
      <w:bookmarkStart w:id="1062" w:name="_Toc28952315"/>
      <w:bookmarkStart w:id="1063" w:name="_Toc28952418"/>
      <w:bookmarkStart w:id="1064" w:name="_Toc28952521"/>
      <w:bookmarkStart w:id="1065" w:name="_Toc40434412"/>
      <w:bookmarkStart w:id="1066" w:name="_Toc28952316"/>
      <w:bookmarkStart w:id="1067" w:name="_Toc28952419"/>
      <w:bookmarkStart w:id="1068" w:name="_Toc28952522"/>
      <w:bookmarkStart w:id="1069" w:name="_Toc40434413"/>
      <w:bookmarkStart w:id="1070" w:name="_Toc28952317"/>
      <w:bookmarkStart w:id="1071" w:name="_Toc28952420"/>
      <w:bookmarkStart w:id="1072" w:name="_Toc28952523"/>
      <w:bookmarkStart w:id="1073" w:name="_Toc40434414"/>
      <w:bookmarkStart w:id="1074" w:name="_Toc28952318"/>
      <w:bookmarkStart w:id="1075" w:name="_Toc28952421"/>
      <w:bookmarkStart w:id="1076" w:name="_Toc28952524"/>
      <w:bookmarkStart w:id="1077" w:name="_Toc40434415"/>
      <w:bookmarkStart w:id="1078" w:name="_Toc28952319"/>
      <w:bookmarkStart w:id="1079" w:name="_Toc28952422"/>
      <w:bookmarkStart w:id="1080" w:name="_Toc28952525"/>
      <w:bookmarkStart w:id="1081" w:name="_Toc40434416"/>
      <w:bookmarkStart w:id="1082" w:name="_Toc55297297"/>
      <w:bookmarkStart w:id="1083" w:name="_Hlk2269546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r w:rsidRPr="008E29BA">
        <w:rPr>
          <w:szCs w:val="28"/>
        </w:rPr>
        <w:t>Gwarancja</w:t>
      </w:r>
      <w:bookmarkEnd w:id="1082"/>
      <w:r w:rsidRPr="008E29BA">
        <w:rPr>
          <w:szCs w:val="28"/>
        </w:rPr>
        <w:t xml:space="preserve"> </w:t>
      </w:r>
    </w:p>
    <w:p w14:paraId="2FE9DFFA" w14:textId="77777777" w:rsidR="00CC5C9D" w:rsidRPr="00A955BD" w:rsidRDefault="00923B2C" w:rsidP="000C3964">
      <w:pPr>
        <w:spacing w:before="100" w:beforeAutospacing="1" w:after="100" w:afterAutospacing="1" w:line="360" w:lineRule="auto"/>
        <w:ind w:right="0"/>
        <w:rPr>
          <w:rFonts w:asciiTheme="minorHAnsi" w:hAnsiTheme="minorHAnsi" w:cs="Calibri"/>
          <w:b/>
          <w:sz w:val="22"/>
          <w:u w:val="single"/>
        </w:rPr>
      </w:pPr>
      <w:r w:rsidRPr="008F7D31">
        <w:rPr>
          <w:rFonts w:asciiTheme="minorHAnsi" w:hAnsiTheme="minorHAnsi"/>
          <w:sz w:val="22"/>
        </w:rPr>
        <w:t xml:space="preserve">Wykonawca </w:t>
      </w:r>
      <w:r w:rsidR="0046065A" w:rsidRPr="008F7D31">
        <w:rPr>
          <w:rFonts w:asciiTheme="minorHAnsi" w:hAnsiTheme="minorHAnsi"/>
          <w:sz w:val="22"/>
        </w:rPr>
        <w:t xml:space="preserve">w ramach realizacji Przedmiotu Zamówienia </w:t>
      </w:r>
      <w:r w:rsidRPr="00A955BD">
        <w:rPr>
          <w:rFonts w:asciiTheme="minorHAnsi" w:hAnsiTheme="minorHAnsi"/>
          <w:sz w:val="22"/>
        </w:rPr>
        <w:t>udziel</w:t>
      </w:r>
      <w:r w:rsidR="0046065A" w:rsidRPr="00A955BD">
        <w:rPr>
          <w:rFonts w:asciiTheme="minorHAnsi" w:hAnsiTheme="minorHAnsi"/>
          <w:sz w:val="22"/>
        </w:rPr>
        <w:t>i</w:t>
      </w:r>
      <w:r w:rsidRPr="00A955BD">
        <w:rPr>
          <w:rFonts w:asciiTheme="minorHAnsi" w:hAnsiTheme="minorHAnsi"/>
          <w:sz w:val="22"/>
        </w:rPr>
        <w:t xml:space="preserve"> Zamawiającemu gwarancji jakości (dalej zwanej </w:t>
      </w:r>
      <w:r w:rsidR="00465B4B" w:rsidRPr="00A955BD">
        <w:rPr>
          <w:rFonts w:asciiTheme="minorHAnsi" w:hAnsiTheme="minorHAnsi"/>
          <w:sz w:val="22"/>
        </w:rPr>
        <w:t>„</w:t>
      </w:r>
      <w:r w:rsidRPr="00A955BD">
        <w:rPr>
          <w:rFonts w:asciiTheme="minorHAnsi" w:hAnsiTheme="minorHAnsi"/>
          <w:sz w:val="22"/>
        </w:rPr>
        <w:t>gwarancją</w:t>
      </w:r>
      <w:r w:rsidR="00465B4B" w:rsidRPr="00A955BD">
        <w:rPr>
          <w:rFonts w:asciiTheme="minorHAnsi" w:hAnsiTheme="minorHAnsi"/>
          <w:sz w:val="22"/>
        </w:rPr>
        <w:t>”</w:t>
      </w:r>
      <w:r w:rsidRPr="00A955BD">
        <w:rPr>
          <w:rFonts w:asciiTheme="minorHAnsi" w:hAnsiTheme="minorHAnsi"/>
          <w:sz w:val="22"/>
        </w:rPr>
        <w:t xml:space="preserve">) </w:t>
      </w:r>
      <w:r w:rsidR="00465B4B" w:rsidRPr="00A955BD">
        <w:rPr>
          <w:rFonts w:asciiTheme="minorHAnsi" w:hAnsiTheme="minorHAnsi"/>
          <w:sz w:val="22"/>
        </w:rPr>
        <w:t>na niniejszy przedmiot zamówienia: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6"/>
        <w:gridCol w:w="3336"/>
      </w:tblGrid>
      <w:tr w:rsidR="00CC5C9D" w:rsidRPr="00A955BD" w14:paraId="40F5A781" w14:textId="77777777" w:rsidTr="00DB1800">
        <w:trPr>
          <w:trHeight w:val="300"/>
        </w:trPr>
        <w:tc>
          <w:tcPr>
            <w:tcW w:w="1600" w:type="dxa"/>
            <w:shd w:val="clear" w:color="auto" w:fill="DDDDDD" w:themeFill="accent1"/>
            <w:noWrap/>
            <w:vAlign w:val="center"/>
            <w:hideMark/>
          </w:tcPr>
          <w:p w14:paraId="3A424E57" w14:textId="77777777" w:rsidR="00CC5C9D" w:rsidRPr="000C3964" w:rsidRDefault="00CC5C9D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0C3964">
              <w:rPr>
                <w:rFonts w:asciiTheme="minorHAnsi" w:hAnsiTheme="minorHAnsi"/>
                <w:b/>
                <w:bCs/>
                <w:sz w:val="22"/>
              </w:rPr>
              <w:t xml:space="preserve">Poz. </w:t>
            </w:r>
            <w:r w:rsidR="009B52DE" w:rsidRPr="000C3964">
              <w:rPr>
                <w:rFonts w:asciiTheme="minorHAnsi" w:hAnsiTheme="minorHAnsi"/>
                <w:b/>
                <w:bCs/>
                <w:sz w:val="22"/>
              </w:rPr>
              <w:t>S</w:t>
            </w:r>
            <w:r w:rsidRPr="000C3964">
              <w:rPr>
                <w:rFonts w:asciiTheme="minorHAnsi" w:hAnsiTheme="minorHAnsi"/>
                <w:b/>
                <w:bCs/>
                <w:sz w:val="22"/>
              </w:rPr>
              <w:t>OPZ</w:t>
            </w:r>
          </w:p>
        </w:tc>
        <w:tc>
          <w:tcPr>
            <w:tcW w:w="4136" w:type="dxa"/>
            <w:shd w:val="clear" w:color="auto" w:fill="DDDDDD" w:themeFill="accent1"/>
            <w:noWrap/>
            <w:vAlign w:val="center"/>
            <w:hideMark/>
          </w:tcPr>
          <w:p w14:paraId="1CC43540" w14:textId="77777777" w:rsidR="00CC5C9D" w:rsidRPr="000C3964" w:rsidRDefault="00CC5C9D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0C3964">
              <w:rPr>
                <w:rFonts w:asciiTheme="minorHAnsi" w:hAnsiTheme="minorHAnsi"/>
                <w:b/>
                <w:bCs/>
                <w:sz w:val="22"/>
              </w:rPr>
              <w:t>Opis</w:t>
            </w:r>
          </w:p>
        </w:tc>
        <w:tc>
          <w:tcPr>
            <w:tcW w:w="3336" w:type="dxa"/>
            <w:shd w:val="clear" w:color="auto" w:fill="DDDDDD" w:themeFill="accent1"/>
          </w:tcPr>
          <w:p w14:paraId="2E3BA354" w14:textId="77777777" w:rsidR="00CC5C9D" w:rsidRPr="000C3964" w:rsidRDefault="00CC5C9D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0C3964">
              <w:rPr>
                <w:rFonts w:asciiTheme="minorHAnsi" w:hAnsiTheme="minorHAnsi"/>
                <w:b/>
                <w:bCs/>
                <w:sz w:val="22"/>
              </w:rPr>
              <w:t>Okres gwarancji (minimalny)</w:t>
            </w:r>
          </w:p>
        </w:tc>
      </w:tr>
      <w:tr w:rsidR="00DB1800" w:rsidRPr="00A955BD" w14:paraId="33B4F61B" w14:textId="77777777" w:rsidTr="00DB1800">
        <w:trPr>
          <w:trHeight w:val="300"/>
        </w:trPr>
        <w:tc>
          <w:tcPr>
            <w:tcW w:w="9072" w:type="dxa"/>
            <w:gridSpan w:val="3"/>
            <w:shd w:val="clear" w:color="auto" w:fill="DDDDDD" w:themeFill="accent1"/>
            <w:noWrap/>
            <w:vAlign w:val="bottom"/>
            <w:hideMark/>
          </w:tcPr>
          <w:p w14:paraId="2B27DF79" w14:textId="77777777" w:rsidR="00DB1800" w:rsidRPr="000C3964" w:rsidRDefault="00DB1800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0C3964">
              <w:rPr>
                <w:rFonts w:asciiTheme="minorHAnsi" w:hAnsiTheme="minorHAnsi"/>
                <w:b/>
                <w:bCs/>
                <w:sz w:val="22"/>
              </w:rPr>
              <w:t>AKTYWNE URZĄDZENIA SIECIOWE</w:t>
            </w:r>
          </w:p>
        </w:tc>
      </w:tr>
      <w:tr w:rsidR="001B3F20" w:rsidRPr="00A955BD" w14:paraId="083AD072" w14:textId="77777777" w:rsidTr="00564B91">
        <w:trPr>
          <w:trHeight w:val="44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5238C9" w14:textId="77777777" w:rsidR="001B3F20" w:rsidRPr="000C3964" w:rsidRDefault="001B3F20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F7D31">
              <w:rPr>
                <w:rFonts w:asciiTheme="minorHAnsi" w:hAnsiTheme="minorHAnsi" w:cstheme="minorHAnsi"/>
                <w:sz w:val="22"/>
              </w:rPr>
              <w:t>II.1</w:t>
            </w:r>
          </w:p>
        </w:tc>
        <w:tc>
          <w:tcPr>
            <w:tcW w:w="4136" w:type="dxa"/>
            <w:shd w:val="clear" w:color="auto" w:fill="auto"/>
            <w:noWrap/>
            <w:vAlign w:val="bottom"/>
          </w:tcPr>
          <w:p w14:paraId="2D593BBB" w14:textId="77777777" w:rsidR="001B3F20" w:rsidRPr="000C3964" w:rsidRDefault="001B3F20" w:rsidP="000C396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0C3964">
              <w:rPr>
                <w:rFonts w:asciiTheme="minorHAnsi" w:hAnsiTheme="minorHAnsi"/>
                <w:color w:val="auto"/>
                <w:sz w:val="22"/>
              </w:rPr>
              <w:t>UTM</w:t>
            </w:r>
          </w:p>
        </w:tc>
        <w:tc>
          <w:tcPr>
            <w:tcW w:w="3336" w:type="dxa"/>
            <w:shd w:val="clear" w:color="auto" w:fill="auto"/>
          </w:tcPr>
          <w:p w14:paraId="53553E10" w14:textId="77777777" w:rsidR="001B3F20" w:rsidRPr="000C3964" w:rsidRDefault="001B3F20" w:rsidP="000C3964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color w:val="auto"/>
              </w:rPr>
            </w:pPr>
            <w:r w:rsidRPr="000C396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</w:tr>
      <w:tr w:rsidR="001B3F20" w:rsidRPr="00A955BD" w14:paraId="39972743" w14:textId="77777777" w:rsidTr="00B549D3">
        <w:trPr>
          <w:trHeight w:val="445"/>
        </w:trPr>
        <w:tc>
          <w:tcPr>
            <w:tcW w:w="1600" w:type="dxa"/>
            <w:shd w:val="clear" w:color="auto" w:fill="auto"/>
            <w:noWrap/>
            <w:vAlign w:val="center"/>
          </w:tcPr>
          <w:p w14:paraId="535B56B7" w14:textId="77777777" w:rsidR="001B3F20" w:rsidRPr="000C3964" w:rsidRDefault="00ED38E6" w:rsidP="000C396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F7D31">
              <w:rPr>
                <w:rFonts w:asciiTheme="minorHAnsi" w:hAnsiTheme="minorHAnsi" w:cstheme="minorHAnsi"/>
                <w:sz w:val="22"/>
              </w:rPr>
              <w:t>II.1.</w:t>
            </w:r>
            <w:r w:rsidR="00DC03B3" w:rsidRPr="008F7D3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14:paraId="721A983F" w14:textId="77777777" w:rsidR="001B3F20" w:rsidRPr="000C3964" w:rsidRDefault="001B3F20" w:rsidP="000C396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0C3964">
              <w:rPr>
                <w:rFonts w:asciiTheme="minorHAnsi" w:hAnsiTheme="minorHAnsi"/>
                <w:color w:val="auto"/>
                <w:sz w:val="22"/>
              </w:rPr>
              <w:t xml:space="preserve">UTM 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014FAD10" w14:textId="77777777" w:rsidR="001B3F20" w:rsidRPr="000C3964" w:rsidRDefault="00B549D3" w:rsidP="000C3964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</w:rPr>
              <w:t>36</w:t>
            </w:r>
            <w:r w:rsidR="001B3F20" w:rsidRPr="000C3964">
              <w:rPr>
                <w:rFonts w:asciiTheme="minorHAnsi" w:hAnsiTheme="minorHAnsi"/>
                <w:bCs/>
                <w:color w:val="auto"/>
                <w:sz w:val="22"/>
              </w:rPr>
              <w:t xml:space="preserve"> miesięcy gwarancji producenta</w:t>
            </w:r>
          </w:p>
          <w:p w14:paraId="68AF022C" w14:textId="77777777" w:rsidR="001B3F20" w:rsidRPr="000C3964" w:rsidRDefault="001B3F20" w:rsidP="000C3964">
            <w:pPr>
              <w:spacing w:after="0" w:line="36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</w:rPr>
            </w:pPr>
            <w:r w:rsidRPr="000C3964">
              <w:rPr>
                <w:rFonts w:asciiTheme="minorHAnsi" w:eastAsiaTheme="minorHAnsi" w:hAnsiTheme="minorHAnsi" w:cstheme="minorHAnsi"/>
                <w:color w:val="auto"/>
                <w:sz w:val="22"/>
              </w:rPr>
              <w:t>Obejmująca również licencje</w:t>
            </w:r>
          </w:p>
          <w:p w14:paraId="1CF33724" w14:textId="77777777" w:rsidR="001B3F20" w:rsidRPr="000C3964" w:rsidRDefault="001B3F20" w:rsidP="000C3964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bCs/>
                <w:color w:val="auto"/>
              </w:rPr>
            </w:pPr>
            <w:r w:rsidRPr="000C3964">
              <w:rPr>
                <w:rFonts w:asciiTheme="minorHAnsi" w:eastAsiaTheme="minorHAnsi" w:hAnsiTheme="minorHAnsi" w:cstheme="minorHAnsi"/>
                <w:color w:val="auto"/>
                <w:sz w:val="22"/>
              </w:rPr>
              <w:t>dla wszystkich funkcji bezpieczeństwa</w:t>
            </w:r>
          </w:p>
        </w:tc>
      </w:tr>
    </w:tbl>
    <w:p w14:paraId="76C9FE3E" w14:textId="77777777" w:rsidR="00CC5C9D" w:rsidRPr="000C3964" w:rsidRDefault="00CC5C9D" w:rsidP="000C3964">
      <w:pPr>
        <w:spacing w:line="360" w:lineRule="auto"/>
        <w:rPr>
          <w:rFonts w:asciiTheme="minorHAnsi" w:hAnsiTheme="minorHAnsi"/>
          <w:sz w:val="22"/>
        </w:rPr>
      </w:pPr>
    </w:p>
    <w:p w14:paraId="3E2B869C" w14:textId="77777777" w:rsidR="00CC5C9D" w:rsidRDefault="005C5B2E" w:rsidP="00A955BD">
      <w:pPr>
        <w:pStyle w:val="Akapitzlist"/>
        <w:numPr>
          <w:ilvl w:val="0"/>
          <w:numId w:val="29"/>
        </w:numPr>
        <w:overflowPunct w:val="0"/>
        <w:autoSpaceDE w:val="0"/>
        <w:spacing w:after="120" w:line="360" w:lineRule="auto"/>
        <w:ind w:right="0"/>
        <w:textAlignment w:val="baseline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 xml:space="preserve">Bieg terminów gwarancji określonych w ust. 1 będą rozpoczynać się z dniem podpisania Protokołu Odbioru Końcowego bez uwag przez Zamawiającego. </w:t>
      </w:r>
    </w:p>
    <w:p w14:paraId="26D7F2B4" w14:textId="77777777" w:rsidR="00A955BD" w:rsidRPr="00A955BD" w:rsidRDefault="00A955BD" w:rsidP="000C3964">
      <w:pPr>
        <w:pStyle w:val="Akapitzlist"/>
        <w:overflowPunct w:val="0"/>
        <w:autoSpaceDE w:val="0"/>
        <w:spacing w:after="120" w:line="360" w:lineRule="auto"/>
        <w:ind w:right="0" w:firstLine="0"/>
        <w:textAlignment w:val="baseline"/>
        <w:rPr>
          <w:rFonts w:asciiTheme="minorHAnsi" w:hAnsiTheme="minorHAnsi"/>
          <w:sz w:val="22"/>
        </w:rPr>
      </w:pPr>
    </w:p>
    <w:p w14:paraId="4586A9AC" w14:textId="77777777" w:rsidR="00EC5735" w:rsidRPr="000C3964" w:rsidRDefault="00EC5735" w:rsidP="000C3964">
      <w:pPr>
        <w:pStyle w:val="Nagwek3"/>
        <w:spacing w:line="360" w:lineRule="auto"/>
        <w:rPr>
          <w:rFonts w:asciiTheme="minorHAnsi" w:hAnsiTheme="minorHAnsi"/>
          <w:sz w:val="22"/>
          <w:szCs w:val="22"/>
        </w:rPr>
      </w:pPr>
      <w:bookmarkStart w:id="1084" w:name="_Toc10718268"/>
      <w:bookmarkStart w:id="1085" w:name="_Toc10718422"/>
      <w:bookmarkStart w:id="1086" w:name="_Toc11068194"/>
      <w:bookmarkStart w:id="1087" w:name="_Toc11068278"/>
      <w:bookmarkStart w:id="1088" w:name="_Toc11068494"/>
      <w:bookmarkStart w:id="1089" w:name="_Toc13220841"/>
      <w:bookmarkStart w:id="1090" w:name="_Toc13222172"/>
      <w:bookmarkStart w:id="1091" w:name="_Toc15564989"/>
      <w:bookmarkStart w:id="1092" w:name="_Toc55297298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r w:rsidRPr="000C3964">
        <w:rPr>
          <w:rFonts w:asciiTheme="minorHAnsi" w:hAnsiTheme="minorHAnsi"/>
          <w:sz w:val="22"/>
          <w:szCs w:val="22"/>
        </w:rPr>
        <w:t>Wady</w:t>
      </w:r>
      <w:bookmarkEnd w:id="1091"/>
      <w:bookmarkEnd w:id="1092"/>
    </w:p>
    <w:p w14:paraId="5A2813DC" w14:textId="77777777" w:rsidR="00EC5735" w:rsidRPr="00A955BD" w:rsidRDefault="00EC5735" w:rsidP="000C3964">
      <w:pPr>
        <w:numPr>
          <w:ilvl w:val="0"/>
          <w:numId w:val="10"/>
        </w:numPr>
        <w:overflowPunct w:val="0"/>
        <w:autoSpaceDE w:val="0"/>
        <w:spacing w:after="0" w:line="360" w:lineRule="auto"/>
        <w:ind w:right="0"/>
        <w:textAlignment w:val="baseline"/>
        <w:rPr>
          <w:rFonts w:asciiTheme="minorHAnsi" w:hAnsiTheme="minorHAnsi"/>
          <w:sz w:val="22"/>
        </w:rPr>
      </w:pPr>
      <w:r w:rsidRPr="008F7D31">
        <w:rPr>
          <w:rFonts w:asciiTheme="minorHAnsi" w:hAnsiTheme="minorHAnsi"/>
          <w:sz w:val="22"/>
        </w:rPr>
        <w:t xml:space="preserve">W okresie gwarancji Wykonawca będzie zobowiązany do nieodpłatnego usuwania Wad </w:t>
      </w:r>
      <w:r w:rsidR="00056CE1" w:rsidRPr="00A955BD">
        <w:rPr>
          <w:rFonts w:asciiTheme="minorHAnsi" w:hAnsiTheme="minorHAnsi"/>
          <w:sz w:val="22"/>
        </w:rPr>
        <w:t>Przedmiotu rozumianych</w:t>
      </w:r>
      <w:r w:rsidRPr="00A955BD">
        <w:rPr>
          <w:rFonts w:asciiTheme="minorHAnsi" w:hAnsiTheme="minorHAnsi"/>
          <w:sz w:val="22"/>
        </w:rPr>
        <w:t xml:space="preserve"> jako Awaria lub Usterka zgodnie z definicjami jak poniżej:</w:t>
      </w:r>
    </w:p>
    <w:p w14:paraId="4E8EB9BC" w14:textId="77777777" w:rsidR="00EC5735" w:rsidRPr="00A955BD" w:rsidRDefault="00EC5735" w:rsidP="000C3964">
      <w:pPr>
        <w:numPr>
          <w:ilvl w:val="0"/>
          <w:numId w:val="3"/>
        </w:numPr>
        <w:overflowPunct w:val="0"/>
        <w:autoSpaceDE w:val="0"/>
        <w:spacing w:after="0" w:line="360" w:lineRule="auto"/>
        <w:ind w:leftChars="158" w:left="708" w:right="0" w:hangingChars="149" w:hanging="329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b/>
          <w:sz w:val="22"/>
        </w:rPr>
        <w:t>Awaria -</w:t>
      </w:r>
      <w:r w:rsidRPr="00A955BD">
        <w:rPr>
          <w:rFonts w:asciiTheme="minorHAnsi" w:hAnsiTheme="minorHAnsi"/>
          <w:sz w:val="22"/>
        </w:rPr>
        <w:t xml:space="preserve"> Kategoria Wady w Infrastrukturze Sprzętowej powodująca brak działania lub niepoprawne działanie Przedmiotu Zamówienia u Zamawiającego, uniemożliwiające jego użytkowanie. Sytuacja, w której </w:t>
      </w:r>
      <w:r w:rsidR="00A955BD">
        <w:rPr>
          <w:rFonts w:asciiTheme="minorHAnsi" w:hAnsiTheme="minorHAnsi"/>
          <w:sz w:val="22"/>
        </w:rPr>
        <w:t>rozwiązanie</w:t>
      </w:r>
      <w:r w:rsidR="00A955BD" w:rsidRPr="00A955BD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>w ogóle nie funkcjonuje lub nie jest możliwe realizowanie istotnych funkcjonalności Komponentów/Produktów Przedmiotu Zamówienia</w:t>
      </w:r>
    </w:p>
    <w:p w14:paraId="547840D4" w14:textId="77777777" w:rsidR="00EC5735" w:rsidRPr="00A955BD" w:rsidRDefault="00EC5735" w:rsidP="000C3964">
      <w:pPr>
        <w:numPr>
          <w:ilvl w:val="0"/>
          <w:numId w:val="3"/>
        </w:numPr>
        <w:overflowPunct w:val="0"/>
        <w:autoSpaceDE w:val="0"/>
        <w:spacing w:after="0" w:line="360" w:lineRule="auto"/>
        <w:ind w:leftChars="158" w:left="708" w:right="0" w:hangingChars="149" w:hanging="329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b/>
          <w:sz w:val="22"/>
        </w:rPr>
        <w:t>Usterka -</w:t>
      </w:r>
      <w:r w:rsidRPr="00A955BD">
        <w:rPr>
          <w:rFonts w:asciiTheme="minorHAnsi" w:hAnsiTheme="minorHAnsi"/>
          <w:sz w:val="22"/>
        </w:rPr>
        <w:t xml:space="preserve"> Należy przez to rozumieć kategorię Wady w Infrastrukturze Sprzętowej</w:t>
      </w:r>
      <w:r w:rsidRPr="00A955BD" w:rsidDel="00C956A5">
        <w:rPr>
          <w:rFonts w:asciiTheme="minorHAnsi" w:hAnsiTheme="minorHAnsi"/>
          <w:sz w:val="22"/>
        </w:rPr>
        <w:t xml:space="preserve"> </w:t>
      </w:r>
      <w:r w:rsidRPr="00A955BD">
        <w:rPr>
          <w:rFonts w:asciiTheme="minorHAnsi" w:hAnsiTheme="minorHAnsi"/>
          <w:sz w:val="22"/>
        </w:rPr>
        <w:t xml:space="preserve">oznaczającą funkcjonowanie niezgodne z opisem Dokumentacji oraz </w:t>
      </w:r>
      <w:r w:rsidR="007D4664" w:rsidRPr="00A955BD">
        <w:rPr>
          <w:rFonts w:asciiTheme="minorHAnsi" w:hAnsiTheme="minorHAnsi"/>
          <w:sz w:val="22"/>
        </w:rPr>
        <w:t>S</w:t>
      </w:r>
      <w:r w:rsidRPr="00A955BD">
        <w:rPr>
          <w:rFonts w:asciiTheme="minorHAnsi" w:hAnsiTheme="minorHAnsi"/>
          <w:sz w:val="22"/>
        </w:rPr>
        <w:t>OPZ, nie wpływającą istotnie na funkcjonowanie dostarczanego rozwiązania u Zamawiającego, utrudniającą pracę Użytkownikowi Zamawiającego.</w:t>
      </w:r>
    </w:p>
    <w:p w14:paraId="245BF58F" w14:textId="77777777" w:rsidR="00EC5735" w:rsidRPr="00A955BD" w:rsidRDefault="00EC5735" w:rsidP="000C3964">
      <w:pPr>
        <w:numPr>
          <w:ilvl w:val="0"/>
          <w:numId w:val="10"/>
        </w:numPr>
        <w:overflowPunct w:val="0"/>
        <w:autoSpaceDE w:val="0"/>
        <w:spacing w:after="0" w:line="360" w:lineRule="auto"/>
        <w:ind w:right="0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Przyjęcie zgłoszenia Wady przez Wykonawcę, </w:t>
      </w:r>
      <w:bookmarkStart w:id="1093" w:name="_Hlk28952015"/>
      <w:r w:rsidRPr="00A955BD">
        <w:rPr>
          <w:rFonts w:asciiTheme="minorHAnsi" w:hAnsiTheme="minorHAnsi"/>
          <w:sz w:val="22"/>
        </w:rPr>
        <w:t xml:space="preserve">odbywać się będzie </w:t>
      </w:r>
      <w:r w:rsidR="007D4664" w:rsidRPr="00A955BD">
        <w:rPr>
          <w:rFonts w:asciiTheme="minorHAnsi" w:hAnsiTheme="minorHAnsi"/>
          <w:sz w:val="22"/>
        </w:rPr>
        <w:t>w okresie dostępności Wykonawcy wkazany</w:t>
      </w:r>
      <w:r w:rsidR="00A955BD">
        <w:rPr>
          <w:rFonts w:asciiTheme="minorHAnsi" w:hAnsiTheme="minorHAnsi"/>
          <w:sz w:val="22"/>
        </w:rPr>
        <w:t>m</w:t>
      </w:r>
      <w:r w:rsidR="007D4664" w:rsidRPr="00A955BD">
        <w:rPr>
          <w:rFonts w:asciiTheme="minorHAnsi" w:hAnsiTheme="minorHAnsi"/>
          <w:sz w:val="22"/>
        </w:rPr>
        <w:t xml:space="preserve"> w Tabeli </w:t>
      </w:r>
      <w:r w:rsidR="00564B91" w:rsidRPr="00A955BD">
        <w:rPr>
          <w:rFonts w:asciiTheme="minorHAnsi" w:hAnsiTheme="minorHAnsi"/>
          <w:sz w:val="22"/>
        </w:rPr>
        <w:t>poniżej</w:t>
      </w:r>
      <w:r w:rsidR="007D4664" w:rsidRPr="00A955BD">
        <w:rPr>
          <w:rFonts w:asciiTheme="minorHAnsi" w:hAnsiTheme="minorHAnsi"/>
          <w:sz w:val="22"/>
        </w:rPr>
        <w:t>, w zależności od tego czego wada dotyczy</w:t>
      </w:r>
      <w:bookmarkEnd w:id="1093"/>
      <w:r w:rsidR="007D4664" w:rsidRPr="00A955BD">
        <w:rPr>
          <w:rFonts w:asciiTheme="minorHAnsi" w:hAnsiTheme="minorHAnsi"/>
          <w:sz w:val="22"/>
        </w:rPr>
        <w:t xml:space="preserve">, </w:t>
      </w:r>
      <w:r w:rsidRPr="00A955BD">
        <w:rPr>
          <w:rFonts w:asciiTheme="minorHAnsi" w:hAnsiTheme="minorHAnsi"/>
          <w:sz w:val="22"/>
        </w:rPr>
        <w:t xml:space="preserve">poprzez dostępny on-line System Zgłaszania i przyjmowania uwag oraz Wad (dalej zwany </w:t>
      </w:r>
      <w:r w:rsidR="007D4664" w:rsidRPr="00A955BD">
        <w:rPr>
          <w:rFonts w:asciiTheme="minorHAnsi" w:hAnsiTheme="minorHAnsi"/>
          <w:sz w:val="22"/>
        </w:rPr>
        <w:t>„</w:t>
      </w:r>
      <w:r w:rsidRPr="00A955BD">
        <w:rPr>
          <w:rFonts w:asciiTheme="minorHAnsi" w:hAnsiTheme="minorHAnsi"/>
          <w:sz w:val="22"/>
        </w:rPr>
        <w:t>SZ</w:t>
      </w:r>
      <w:r w:rsidR="007D4664" w:rsidRPr="00A955BD">
        <w:rPr>
          <w:rFonts w:asciiTheme="minorHAnsi" w:hAnsiTheme="minorHAnsi"/>
          <w:sz w:val="22"/>
        </w:rPr>
        <w:t>”</w:t>
      </w:r>
      <w:r w:rsidRPr="00A955BD">
        <w:rPr>
          <w:rFonts w:asciiTheme="minorHAnsi" w:hAnsiTheme="minorHAnsi"/>
          <w:sz w:val="22"/>
        </w:rPr>
        <w:t>) przy czym</w:t>
      </w:r>
      <w:r w:rsidRPr="00A955BD" w:rsidDel="00927E79">
        <w:rPr>
          <w:rFonts w:asciiTheme="minorHAnsi" w:hAnsiTheme="minorHAnsi"/>
          <w:sz w:val="22"/>
        </w:rPr>
        <w:t>:</w:t>
      </w:r>
    </w:p>
    <w:p w14:paraId="76E8420B" w14:textId="77777777" w:rsidR="00EC5735" w:rsidRPr="00A955BD" w:rsidRDefault="00EC5735" w:rsidP="000C3964">
      <w:pPr>
        <w:numPr>
          <w:ilvl w:val="0"/>
          <w:numId w:val="4"/>
        </w:numPr>
        <w:overflowPunct w:val="0"/>
        <w:autoSpaceDE w:val="0"/>
        <w:spacing w:after="0" w:line="360" w:lineRule="auto"/>
        <w:ind w:left="709" w:right="0" w:hanging="425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473A8AB2" w14:textId="77777777" w:rsidR="00EC5735" w:rsidRPr="00A955BD" w:rsidRDefault="00EC5735" w:rsidP="000C3964">
      <w:pPr>
        <w:numPr>
          <w:ilvl w:val="0"/>
          <w:numId w:val="4"/>
        </w:numPr>
        <w:overflowPunct w:val="0"/>
        <w:autoSpaceDE w:val="0"/>
        <w:spacing w:after="0" w:line="360" w:lineRule="auto"/>
        <w:ind w:left="709" w:right="0" w:hanging="425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za skuteczne przyjęcie zgłoszenia Wady uważa się  będzie wprowadzenie przez Zamawiającego wpisu do SZ zawierającego opis zgłaszanej Wady i termin jej zgłoszenia; w razie trudności </w:t>
      </w:r>
      <w:r w:rsidRPr="00A955BD">
        <w:rPr>
          <w:rFonts w:asciiTheme="minorHAnsi" w:hAnsiTheme="minorHAnsi"/>
          <w:sz w:val="22"/>
        </w:rPr>
        <w:br/>
        <w:t xml:space="preserve">z dostępem on-line do SZ, zgłoszenia Wady mogą odbywać się także telefonicznie pod ustalonym numerem telefonu lub pisemnie na formularzu przesyłanym na ustalony adres e-mail, opcjonalnie faksem, których numery i adresy zostaną podane przez Wykonawcę </w:t>
      </w:r>
      <w:r w:rsidR="007D4664" w:rsidRPr="00A955BD">
        <w:rPr>
          <w:rFonts w:asciiTheme="minorHAnsi" w:hAnsiTheme="minorHAnsi"/>
          <w:sz w:val="22"/>
        </w:rPr>
        <w:t>w.</w:t>
      </w:r>
      <w:r w:rsidRPr="00A955BD">
        <w:rPr>
          <w:rFonts w:asciiTheme="minorHAnsi" w:hAnsiTheme="minorHAnsi"/>
          <w:sz w:val="22"/>
        </w:rPr>
        <w:t>w terminie 15 dni roboczych od dnia podpisania Umowy wraz ze wzorem formularza zgłoszenia Wady.</w:t>
      </w:r>
    </w:p>
    <w:p w14:paraId="2BE79B51" w14:textId="77777777" w:rsidR="00EC5735" w:rsidRPr="00A955BD" w:rsidRDefault="00EC5735" w:rsidP="000C3964">
      <w:pPr>
        <w:numPr>
          <w:ilvl w:val="0"/>
          <w:numId w:val="10"/>
        </w:numPr>
        <w:spacing w:after="0" w:line="360" w:lineRule="auto"/>
        <w:ind w:left="357" w:right="0" w:hanging="357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6F3E454B" w14:textId="77777777" w:rsidR="00EC5735" w:rsidRPr="00A955BD" w:rsidRDefault="00EC5735" w:rsidP="000C3964">
      <w:pPr>
        <w:numPr>
          <w:ilvl w:val="0"/>
          <w:numId w:val="10"/>
        </w:numPr>
        <w:overflowPunct w:val="0"/>
        <w:autoSpaceDE w:val="0"/>
        <w:spacing w:after="0" w:line="360" w:lineRule="auto"/>
        <w:ind w:right="0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 ramach gwarancji Wykonawca będzie świadczył następujące usługi:</w:t>
      </w:r>
    </w:p>
    <w:p w14:paraId="42F54A67" w14:textId="77777777" w:rsidR="00EC5735" w:rsidRPr="00A955BD" w:rsidRDefault="00EC5735" w:rsidP="000C3964">
      <w:pPr>
        <w:numPr>
          <w:ilvl w:val="0"/>
          <w:numId w:val="9"/>
        </w:numPr>
        <w:overflowPunct w:val="0"/>
        <w:autoSpaceDE w:val="0"/>
        <w:spacing w:after="0" w:line="360" w:lineRule="auto"/>
        <w:ind w:left="709" w:right="0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Usuwanie Wad w dostarczonym Przedmiocie Zamówienia w przypadku stwierdzenia przez Zamawiającego Wady w jego działaniu, w terminach określonych poniżej:</w:t>
      </w:r>
    </w:p>
    <w:p w14:paraId="57342A82" w14:textId="77777777" w:rsidR="008A70C8" w:rsidRPr="00A955BD" w:rsidRDefault="008A70C8" w:rsidP="000C3964">
      <w:pPr>
        <w:overflowPunct w:val="0"/>
        <w:autoSpaceDE w:val="0"/>
        <w:spacing w:after="0" w:line="360" w:lineRule="auto"/>
        <w:ind w:left="709" w:right="0" w:firstLine="0"/>
        <w:textAlignment w:val="baseline"/>
        <w:rPr>
          <w:rFonts w:asciiTheme="minorHAnsi" w:hAnsiTheme="minorHAnsi"/>
          <w:sz w:val="22"/>
        </w:rPr>
      </w:pPr>
    </w:p>
    <w:p w14:paraId="074F95F2" w14:textId="77777777" w:rsidR="00EC5735" w:rsidRPr="00A955BD" w:rsidRDefault="007D4664" w:rsidP="000C3964">
      <w:pPr>
        <w:overflowPunct w:val="0"/>
        <w:autoSpaceDE w:val="0"/>
        <w:spacing w:after="0" w:line="360" w:lineRule="auto"/>
        <w:ind w:left="349" w:right="0" w:firstLine="0"/>
        <w:textAlignment w:val="baseline"/>
        <w:rPr>
          <w:rFonts w:asciiTheme="minorHAnsi" w:hAnsiTheme="minorHAnsi"/>
          <w:b/>
          <w:bCs/>
          <w:sz w:val="22"/>
        </w:rPr>
      </w:pPr>
      <w:r w:rsidRPr="00A955BD">
        <w:rPr>
          <w:rFonts w:asciiTheme="minorHAnsi" w:hAnsiTheme="minorHAnsi"/>
          <w:b/>
          <w:bCs/>
          <w:sz w:val="22"/>
        </w:rPr>
        <w:t>Tabela 1 Usługi gwarancji aktywnych urządzeń sieciowych</w:t>
      </w:r>
    </w:p>
    <w:tbl>
      <w:tblPr>
        <w:tblW w:w="504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95"/>
        <w:gridCol w:w="2058"/>
        <w:gridCol w:w="1843"/>
        <w:gridCol w:w="1939"/>
        <w:gridCol w:w="2002"/>
      </w:tblGrid>
      <w:tr w:rsidR="00EC5735" w:rsidRPr="00A955BD" w14:paraId="5EF45696" w14:textId="77777777" w:rsidTr="000A16FB">
        <w:trPr>
          <w:tblHeader/>
          <w:jc w:val="center"/>
        </w:trPr>
        <w:tc>
          <w:tcPr>
            <w:tcW w:w="735" w:type="pct"/>
            <w:tcBorders>
              <w:top w:val="double" w:sz="6" w:space="0" w:color="000000"/>
            </w:tcBorders>
            <w:shd w:val="clear" w:color="auto" w:fill="DDDDDD" w:themeFill="accent1"/>
            <w:vAlign w:val="center"/>
          </w:tcPr>
          <w:p w14:paraId="13381ACA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A955BD">
              <w:rPr>
                <w:rFonts w:asciiTheme="minorHAnsi" w:hAnsiTheme="minorHAns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118" w:type="pct"/>
            <w:tcBorders>
              <w:top w:val="double" w:sz="6" w:space="0" w:color="000000"/>
            </w:tcBorders>
            <w:shd w:val="clear" w:color="auto" w:fill="DDDDDD" w:themeFill="accent1"/>
            <w:vAlign w:val="center"/>
          </w:tcPr>
          <w:p w14:paraId="6A6881DC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8F7D31">
              <w:rPr>
                <w:rFonts w:asciiTheme="minorHAnsi" w:hAnsiTheme="minorHAns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004" w:type="pct"/>
            <w:tcBorders>
              <w:top w:val="double" w:sz="6" w:space="0" w:color="000000"/>
            </w:tcBorders>
            <w:shd w:val="clear" w:color="auto" w:fill="DDDDDD" w:themeFill="accent1"/>
            <w:vAlign w:val="center"/>
          </w:tcPr>
          <w:p w14:paraId="464AC3E4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8F7D31">
              <w:rPr>
                <w:rFonts w:asciiTheme="minorHAnsi" w:hAnsiTheme="minorHAnsi"/>
                <w:b/>
                <w:bCs/>
                <w:caps/>
                <w:sz w:val="22"/>
              </w:rPr>
              <w:t xml:space="preserve">ROZWIĄZANIE </w:t>
            </w:r>
            <w:r w:rsidRPr="008F7D31">
              <w:rPr>
                <w:rFonts w:asciiTheme="minorHAnsi" w:hAnsiTheme="minorHAns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055" w:type="pct"/>
            <w:tcBorders>
              <w:top w:val="double" w:sz="6" w:space="0" w:color="000000"/>
            </w:tcBorders>
            <w:shd w:val="clear" w:color="auto" w:fill="DDDDDD" w:themeFill="accent1"/>
            <w:vAlign w:val="center"/>
          </w:tcPr>
          <w:p w14:paraId="3D49DC0B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8F7D31">
              <w:rPr>
                <w:rFonts w:asciiTheme="minorHAnsi" w:hAnsiTheme="minorHAnsi" w:cs="Arial"/>
                <w:b/>
                <w:bCs/>
                <w:caps/>
                <w:sz w:val="22"/>
              </w:rPr>
              <w:t>CZAS REAKCJI WYKONAWCY</w:t>
            </w:r>
          </w:p>
        </w:tc>
        <w:tc>
          <w:tcPr>
            <w:tcW w:w="1088" w:type="pct"/>
            <w:tcBorders>
              <w:top w:val="double" w:sz="6" w:space="0" w:color="000000"/>
            </w:tcBorders>
            <w:shd w:val="clear" w:color="auto" w:fill="DDDDDD" w:themeFill="accent1"/>
            <w:vAlign w:val="center"/>
          </w:tcPr>
          <w:p w14:paraId="558B6025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8F7D31">
              <w:rPr>
                <w:rFonts w:asciiTheme="minorHAnsi" w:hAnsiTheme="minorHAnsi"/>
                <w:b/>
                <w:bCs/>
                <w:caps/>
                <w:sz w:val="22"/>
              </w:rPr>
              <w:t>CZAS NAPRAWY</w:t>
            </w:r>
          </w:p>
        </w:tc>
      </w:tr>
      <w:tr w:rsidR="00EC5735" w:rsidRPr="00A955BD" w14:paraId="581F6FC6" w14:textId="77777777" w:rsidTr="00140D85">
        <w:trPr>
          <w:cantSplit/>
          <w:jc w:val="center"/>
        </w:trPr>
        <w:tc>
          <w:tcPr>
            <w:tcW w:w="735" w:type="pct"/>
            <w:vAlign w:val="center"/>
          </w:tcPr>
          <w:p w14:paraId="5EAAAEF4" w14:textId="77777777" w:rsidR="00EC5735" w:rsidRPr="000C3964" w:rsidRDefault="00EC5735" w:rsidP="000C3964">
            <w:pPr>
              <w:spacing w:after="0" w:line="360" w:lineRule="auto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18" w:type="pct"/>
            <w:vMerge w:val="restart"/>
            <w:vAlign w:val="center"/>
          </w:tcPr>
          <w:p w14:paraId="5506A726" w14:textId="4EC754C3" w:rsidR="00EC5735" w:rsidRPr="000C3964" w:rsidRDefault="00B549D3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</w:rPr>
              <w:t xml:space="preserve">W dni robocze w godz. </w:t>
            </w:r>
            <w:r w:rsidR="00EC5735" w:rsidRPr="000C3964">
              <w:rPr>
                <w:rFonts w:asciiTheme="minorHAnsi" w:hAnsiTheme="minorHAnsi" w:cs="Arial"/>
                <w:sz w:val="22"/>
              </w:rPr>
              <w:t>7</w:t>
            </w:r>
            <w:r w:rsidR="00240530">
              <w:rPr>
                <w:rFonts w:asciiTheme="minorHAnsi" w:hAnsiTheme="minorHAnsi" w:cs="Arial"/>
                <w:sz w:val="22"/>
              </w:rPr>
              <w:t xml:space="preserve">.00 </w:t>
            </w:r>
            <w:r>
              <w:rPr>
                <w:rFonts w:asciiTheme="minorHAnsi" w:hAnsiTheme="minorHAnsi" w:cs="Arial"/>
                <w:sz w:val="22"/>
              </w:rPr>
              <w:t>-15</w:t>
            </w:r>
            <w:r w:rsidR="00240530">
              <w:rPr>
                <w:rFonts w:asciiTheme="minorHAnsi" w:hAnsiTheme="minorHAnsi" w:cs="Arial"/>
                <w:sz w:val="22"/>
              </w:rPr>
              <w:t>.00</w:t>
            </w:r>
          </w:p>
        </w:tc>
        <w:tc>
          <w:tcPr>
            <w:tcW w:w="1004" w:type="pct"/>
            <w:vAlign w:val="center"/>
          </w:tcPr>
          <w:p w14:paraId="7B4734D8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/>
                <w:sz w:val="22"/>
              </w:rPr>
              <w:t>niezwłocznie, nie później niż 24 godzin   od czasu przyjęcia zgłoszenia</w:t>
            </w:r>
          </w:p>
        </w:tc>
        <w:tc>
          <w:tcPr>
            <w:tcW w:w="1055" w:type="pct"/>
          </w:tcPr>
          <w:p w14:paraId="75C32CB7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 w:cs="Arial"/>
                <w:sz w:val="22"/>
              </w:rPr>
              <w:t xml:space="preserve">niezwłocznie, nie później niż 24 godziny od czasu </w:t>
            </w:r>
            <w:r w:rsidRPr="00A955BD">
              <w:rPr>
                <w:rFonts w:asciiTheme="minorHAnsi" w:hAnsiTheme="minorHAnsi" w:cs="Arial"/>
                <w:sz w:val="22"/>
              </w:rPr>
              <w:t>przyjęcia zgłoszenia</w:t>
            </w:r>
          </w:p>
        </w:tc>
        <w:tc>
          <w:tcPr>
            <w:tcW w:w="1088" w:type="pct"/>
            <w:vAlign w:val="center"/>
          </w:tcPr>
          <w:p w14:paraId="5B975832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8F7D31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564B91" w:rsidRPr="00A955BD">
              <w:rPr>
                <w:rFonts w:asciiTheme="minorHAnsi" w:hAnsiTheme="minorHAnsi"/>
                <w:sz w:val="22"/>
              </w:rPr>
              <w:t>14</w:t>
            </w:r>
            <w:r w:rsidRPr="00A955BD">
              <w:rPr>
                <w:rFonts w:asciiTheme="minorHAnsi" w:hAnsiTheme="minorHAnsi"/>
                <w:sz w:val="22"/>
              </w:rPr>
              <w:t xml:space="preserve"> </w:t>
            </w:r>
            <w:r w:rsidR="00564B91" w:rsidRPr="00A955BD">
              <w:rPr>
                <w:rFonts w:asciiTheme="minorHAnsi" w:hAnsiTheme="minorHAnsi"/>
                <w:sz w:val="22"/>
              </w:rPr>
              <w:t>dni</w:t>
            </w:r>
            <w:r w:rsidRPr="00A955BD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</w:tr>
      <w:tr w:rsidR="00EC5735" w:rsidRPr="00A955BD" w14:paraId="6EC8C9B4" w14:textId="77777777" w:rsidTr="00140D85">
        <w:trPr>
          <w:cantSplit/>
          <w:trHeight w:val="1168"/>
          <w:jc w:val="center"/>
        </w:trPr>
        <w:tc>
          <w:tcPr>
            <w:tcW w:w="735" w:type="pct"/>
            <w:tcBorders>
              <w:bottom w:val="double" w:sz="6" w:space="0" w:color="000000"/>
            </w:tcBorders>
            <w:vAlign w:val="center"/>
          </w:tcPr>
          <w:p w14:paraId="490FD133" w14:textId="77777777" w:rsidR="00EC5735" w:rsidRPr="000C3964" w:rsidRDefault="00EC5735" w:rsidP="000C3964">
            <w:pPr>
              <w:spacing w:after="0" w:line="360" w:lineRule="auto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18" w:type="pct"/>
            <w:vMerge/>
            <w:tcBorders>
              <w:bottom w:val="double" w:sz="6" w:space="0" w:color="000000"/>
            </w:tcBorders>
            <w:vAlign w:val="center"/>
          </w:tcPr>
          <w:p w14:paraId="7ED97C4C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4" w:type="pct"/>
            <w:tcBorders>
              <w:bottom w:val="double" w:sz="6" w:space="0" w:color="000000"/>
            </w:tcBorders>
            <w:vAlign w:val="center"/>
          </w:tcPr>
          <w:p w14:paraId="78826997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055" w:type="pct"/>
            <w:tcBorders>
              <w:bottom w:val="double" w:sz="6" w:space="0" w:color="000000"/>
            </w:tcBorders>
          </w:tcPr>
          <w:p w14:paraId="3E19BAF8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 w:cs="Arial"/>
                <w:sz w:val="22"/>
              </w:rPr>
              <w:t>niezwłocznie nie później niż 5 dni roboczych od dnia przyjęcia zgłoszenia</w:t>
            </w:r>
          </w:p>
        </w:tc>
        <w:tc>
          <w:tcPr>
            <w:tcW w:w="1088" w:type="pct"/>
            <w:tcBorders>
              <w:bottom w:val="double" w:sz="6" w:space="0" w:color="000000"/>
            </w:tcBorders>
            <w:vAlign w:val="center"/>
          </w:tcPr>
          <w:p w14:paraId="7C269255" w14:textId="77777777" w:rsidR="00EC5735" w:rsidRPr="000C3964" w:rsidRDefault="00EC5735" w:rsidP="000C396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F7D31">
              <w:rPr>
                <w:rFonts w:asciiTheme="minorHAnsi" w:hAnsiTheme="minorHAnsi"/>
                <w:sz w:val="22"/>
              </w:rPr>
              <w:t xml:space="preserve">niezwłocznie nie później niż 30 dni od dnia przyjęcia </w:t>
            </w:r>
            <w:r w:rsidRPr="00A955BD">
              <w:rPr>
                <w:rFonts w:asciiTheme="minorHAnsi" w:hAnsiTheme="minorHAnsi"/>
                <w:sz w:val="22"/>
              </w:rPr>
              <w:t>zgłoszenia</w:t>
            </w:r>
          </w:p>
        </w:tc>
      </w:tr>
    </w:tbl>
    <w:p w14:paraId="27EEDDED" w14:textId="77777777" w:rsidR="00EC5735" w:rsidRPr="008F7D31" w:rsidRDefault="00EC5735" w:rsidP="000C3964">
      <w:pPr>
        <w:overflowPunct w:val="0"/>
        <w:autoSpaceDE w:val="0"/>
        <w:spacing w:after="0" w:line="360" w:lineRule="auto"/>
        <w:textAlignment w:val="baseline"/>
        <w:rPr>
          <w:rFonts w:asciiTheme="minorHAnsi" w:hAnsiTheme="minorHAnsi"/>
          <w:sz w:val="22"/>
        </w:rPr>
      </w:pPr>
    </w:p>
    <w:p w14:paraId="11C4975B" w14:textId="77777777" w:rsidR="00EC5735" w:rsidRPr="00A955BD" w:rsidRDefault="00EC5735" w:rsidP="000C3964">
      <w:pPr>
        <w:numPr>
          <w:ilvl w:val="0"/>
          <w:numId w:val="9"/>
        </w:numPr>
        <w:overflowPunct w:val="0"/>
        <w:autoSpaceDE w:val="0"/>
        <w:spacing w:after="0" w:line="360" w:lineRule="auto"/>
        <w:ind w:left="709" w:right="0" w:hanging="357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3DEF31C2" w14:textId="77777777" w:rsidR="00EC5735" w:rsidRPr="00A955BD" w:rsidRDefault="00EC5735" w:rsidP="000C3964">
      <w:pPr>
        <w:numPr>
          <w:ilvl w:val="0"/>
          <w:numId w:val="9"/>
        </w:numPr>
        <w:overflowPunct w:val="0"/>
        <w:autoSpaceDE w:val="0"/>
        <w:spacing w:after="0" w:line="360" w:lineRule="auto"/>
        <w:ind w:left="709" w:right="0" w:hanging="357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czasy naprawy mogą być inne niż wskazane w powyższych tabelach, jeżeli Zamawiający zaakceptuje zmianę kwalifikacji zgłoszenia, o której mowa w punkcie 2</w:t>
      </w:r>
      <w:r w:rsidR="009F5778" w:rsidRPr="00A955BD">
        <w:rPr>
          <w:rFonts w:asciiTheme="minorHAnsi" w:hAnsiTheme="minorHAnsi"/>
          <w:sz w:val="22"/>
        </w:rPr>
        <w:t>)</w:t>
      </w:r>
      <w:r w:rsidRPr="00A955BD">
        <w:rPr>
          <w:rFonts w:asciiTheme="minorHAnsi" w:hAnsiTheme="minorHAnsi"/>
          <w:sz w:val="22"/>
        </w:rPr>
        <w:t>,</w:t>
      </w:r>
    </w:p>
    <w:p w14:paraId="1C54C60E" w14:textId="77777777" w:rsidR="00EC5735" w:rsidRPr="00A955BD" w:rsidRDefault="00EC5735" w:rsidP="000C3964">
      <w:pPr>
        <w:numPr>
          <w:ilvl w:val="0"/>
          <w:numId w:val="9"/>
        </w:numPr>
        <w:overflowPunct w:val="0"/>
        <w:autoSpaceDE w:val="0"/>
        <w:spacing w:after="0" w:line="360" w:lineRule="auto"/>
        <w:ind w:left="709" w:right="0" w:hanging="357"/>
        <w:textAlignment w:val="baseline"/>
        <w:rPr>
          <w:rFonts w:asciiTheme="minorHAnsi" w:hAnsiTheme="minorHAnsi"/>
          <w:sz w:val="22"/>
        </w:rPr>
      </w:pPr>
      <w:r w:rsidRPr="00A955BD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7B3ED41C" w14:textId="77777777" w:rsidR="00564B91" w:rsidRPr="00A955BD" w:rsidRDefault="00564B91" w:rsidP="000C3964">
      <w:pPr>
        <w:overflowPunct w:val="0"/>
        <w:autoSpaceDE w:val="0"/>
        <w:spacing w:after="0" w:line="360" w:lineRule="auto"/>
        <w:ind w:left="709" w:right="0" w:firstLine="0"/>
        <w:textAlignment w:val="baseline"/>
        <w:rPr>
          <w:rFonts w:asciiTheme="minorHAnsi" w:hAnsiTheme="minorHAnsi"/>
          <w:sz w:val="22"/>
        </w:rPr>
      </w:pPr>
    </w:p>
    <w:p w14:paraId="345C2BE3" w14:textId="77777777" w:rsidR="00861D25" w:rsidRPr="00A955BD" w:rsidRDefault="00861D25" w:rsidP="000C3964">
      <w:pPr>
        <w:overflowPunct w:val="0"/>
        <w:autoSpaceDE w:val="0"/>
        <w:spacing w:after="0" w:line="360" w:lineRule="auto"/>
        <w:ind w:left="709" w:right="0" w:firstLine="0"/>
        <w:textAlignment w:val="baseline"/>
        <w:rPr>
          <w:rFonts w:asciiTheme="minorHAnsi" w:hAnsiTheme="minorHAnsi"/>
          <w:sz w:val="22"/>
        </w:rPr>
      </w:pPr>
    </w:p>
    <w:p w14:paraId="4F0C64BA" w14:textId="77777777" w:rsidR="00EC5735" w:rsidRPr="00A955BD" w:rsidRDefault="00EC5735" w:rsidP="000C3964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bookmarkStart w:id="1094" w:name="_Toc10718274"/>
      <w:bookmarkStart w:id="1095" w:name="_Toc10718428"/>
      <w:bookmarkStart w:id="1096" w:name="_Toc11068200"/>
      <w:bookmarkStart w:id="1097" w:name="_Toc11068284"/>
      <w:bookmarkStart w:id="1098" w:name="_Toc11068500"/>
      <w:bookmarkStart w:id="1099" w:name="_Toc13220847"/>
      <w:bookmarkStart w:id="1100" w:name="_Toc13222178"/>
      <w:bookmarkEnd w:id="1094"/>
      <w:bookmarkEnd w:id="1095"/>
      <w:bookmarkEnd w:id="1096"/>
      <w:bookmarkEnd w:id="1097"/>
      <w:bookmarkEnd w:id="1098"/>
      <w:bookmarkEnd w:id="1099"/>
      <w:bookmarkEnd w:id="1100"/>
    </w:p>
    <w:p w14:paraId="2981156E" w14:textId="77777777" w:rsidR="00EC5735" w:rsidRPr="00A955BD" w:rsidRDefault="00EC5735" w:rsidP="000C3964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A955BD">
        <w:rPr>
          <w:rFonts w:asciiTheme="minorHAnsi" w:hAnsiTheme="minorHAnsi"/>
          <w:color w:val="000000" w:themeColor="text1"/>
          <w:sz w:val="22"/>
        </w:rPr>
        <w:t>Uwaga:</w:t>
      </w:r>
    </w:p>
    <w:p w14:paraId="581FD8FA" w14:textId="77777777" w:rsidR="00EC5735" w:rsidRPr="00A955BD" w:rsidRDefault="00EC5735" w:rsidP="000C3964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A955BD">
        <w:rPr>
          <w:rFonts w:asciiTheme="minorHAnsi" w:hAnsiTheme="minorHAnsi"/>
          <w:color w:val="000000" w:themeColor="text1"/>
          <w:sz w:val="22"/>
        </w:rPr>
        <w:t>W przypadku zapisu terminu jako:</w:t>
      </w:r>
    </w:p>
    <w:p w14:paraId="58D3DB9D" w14:textId="77777777" w:rsidR="00EC5735" w:rsidRPr="00A955BD" w:rsidRDefault="00EC5735" w:rsidP="000C3964">
      <w:pPr>
        <w:numPr>
          <w:ilvl w:val="0"/>
          <w:numId w:val="2"/>
        </w:numPr>
        <w:spacing w:after="0" w:line="360" w:lineRule="auto"/>
        <w:ind w:left="425" w:right="0" w:hanging="425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color w:val="00000A"/>
          <w:sz w:val="22"/>
        </w:rPr>
        <w:t xml:space="preserve">Dzień Roboczy należy </w:t>
      </w:r>
      <w:r w:rsidR="00785D2A" w:rsidRPr="00A955BD">
        <w:rPr>
          <w:rFonts w:asciiTheme="minorHAnsi" w:hAnsiTheme="minorHAnsi" w:cs="Calibri"/>
          <w:color w:val="00000A"/>
          <w:sz w:val="22"/>
        </w:rPr>
        <w:t>rozumieć każdy</w:t>
      </w:r>
      <w:r w:rsidRPr="00A955BD">
        <w:rPr>
          <w:rFonts w:asciiTheme="minorHAnsi" w:hAnsiTheme="minorHAnsi" w:cs="Calibri"/>
          <w:color w:val="00000A"/>
          <w:sz w:val="22"/>
        </w:rPr>
        <w:t xml:space="preserve"> dzień od poniedziałku do piątku z wyłączeniem dni ustawowo wolnych od pracy. </w:t>
      </w:r>
    </w:p>
    <w:p w14:paraId="529D0C59" w14:textId="77777777" w:rsidR="00EC5735" w:rsidRPr="00A955BD" w:rsidRDefault="00EC5735" w:rsidP="000C3964">
      <w:pPr>
        <w:numPr>
          <w:ilvl w:val="0"/>
          <w:numId w:val="2"/>
        </w:numPr>
        <w:spacing w:after="0" w:line="360" w:lineRule="auto"/>
        <w:ind w:left="426" w:right="0" w:hanging="426"/>
        <w:rPr>
          <w:rFonts w:asciiTheme="minorHAnsi" w:hAnsiTheme="minorHAnsi" w:cs="Calibri"/>
          <w:sz w:val="22"/>
        </w:rPr>
      </w:pPr>
      <w:r w:rsidRPr="000C3964">
        <w:rPr>
          <w:rFonts w:asciiTheme="minorHAnsi" w:hAnsiTheme="minorHAnsi" w:cs="Calibri"/>
          <w:color w:val="00000A"/>
          <w:sz w:val="22"/>
        </w:rPr>
        <w:t xml:space="preserve">Godziny Robocze należy rozumieć godziny od </w:t>
      </w:r>
      <w:r w:rsidR="002220B6" w:rsidRPr="000C3964">
        <w:rPr>
          <w:rFonts w:asciiTheme="minorHAnsi" w:hAnsiTheme="minorHAnsi" w:cs="Calibri"/>
          <w:color w:val="00000A"/>
          <w:sz w:val="22"/>
        </w:rPr>
        <w:t>7</w:t>
      </w:r>
      <w:r w:rsidRPr="000C3964">
        <w:rPr>
          <w:rFonts w:asciiTheme="minorHAnsi" w:hAnsiTheme="minorHAnsi" w:cs="Calibri"/>
          <w:color w:val="00000A"/>
          <w:sz w:val="22"/>
        </w:rPr>
        <w:t xml:space="preserve">.00 do </w:t>
      </w:r>
      <w:r w:rsidR="002220B6" w:rsidRPr="000C3964">
        <w:rPr>
          <w:rFonts w:asciiTheme="minorHAnsi" w:hAnsiTheme="minorHAnsi" w:cs="Calibri"/>
          <w:color w:val="00000A"/>
          <w:sz w:val="22"/>
        </w:rPr>
        <w:t>15</w:t>
      </w:r>
      <w:r w:rsidRPr="000C3964">
        <w:rPr>
          <w:rFonts w:asciiTheme="minorHAnsi" w:hAnsiTheme="minorHAnsi" w:cs="Calibri"/>
          <w:color w:val="00000A"/>
          <w:sz w:val="22"/>
        </w:rPr>
        <w:t>.00</w:t>
      </w:r>
      <w:r w:rsidRPr="00A31E8A">
        <w:rPr>
          <w:rFonts w:asciiTheme="minorHAnsi" w:hAnsiTheme="minorHAnsi" w:cs="Calibri"/>
          <w:color w:val="00000A"/>
          <w:sz w:val="22"/>
        </w:rPr>
        <w:t xml:space="preserve"> w każdym Dniu</w:t>
      </w:r>
      <w:r w:rsidRPr="00A955BD">
        <w:rPr>
          <w:rFonts w:asciiTheme="minorHAnsi" w:hAnsiTheme="minorHAnsi" w:cs="Calibri"/>
          <w:color w:val="00000A"/>
          <w:sz w:val="22"/>
        </w:rPr>
        <w:t xml:space="preserve"> Roboczym. </w:t>
      </w:r>
    </w:p>
    <w:p w14:paraId="6DEF84E7" w14:textId="77777777" w:rsidR="00EC5735" w:rsidRPr="00A955BD" w:rsidRDefault="00EC5735" w:rsidP="000C3964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A955BD">
        <w:rPr>
          <w:rFonts w:asciiTheme="minorHAnsi" w:hAnsiTheme="minorHAnsi" w:cs="Calibri"/>
          <w:color w:val="00000A"/>
          <w:sz w:val="22"/>
        </w:rPr>
        <w:t>W innych przypadkach należy rozumieć jako dzień kalendarzowy.</w:t>
      </w:r>
      <w:r w:rsidR="004E6BEE" w:rsidRPr="00A955BD">
        <w:rPr>
          <w:rFonts w:asciiTheme="minorHAnsi" w:hAnsiTheme="minorHAnsi" w:cs="Calibri"/>
          <w:color w:val="00000A"/>
          <w:sz w:val="22"/>
        </w:rPr>
        <w:t xml:space="preserve"> </w:t>
      </w:r>
    </w:p>
    <w:p w14:paraId="18CA7234" w14:textId="77777777" w:rsidR="004D2371" w:rsidRPr="00A955BD" w:rsidRDefault="004D2371" w:rsidP="000C3964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sectPr w:rsidR="004D2371" w:rsidRPr="00A955BD" w:rsidSect="003E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FA329" w14:textId="77777777" w:rsidR="00E26F39" w:rsidRDefault="00E26F39">
      <w:pPr>
        <w:spacing w:after="0" w:line="240" w:lineRule="auto"/>
      </w:pPr>
      <w:r>
        <w:separator/>
      </w:r>
    </w:p>
  </w:endnote>
  <w:endnote w:type="continuationSeparator" w:id="0">
    <w:p w14:paraId="63DF06FC" w14:textId="77777777" w:rsidR="00E26F39" w:rsidRDefault="00E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097D" w14:textId="77777777" w:rsidR="000C3964" w:rsidRDefault="000C396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FA1B" w14:textId="77777777" w:rsidR="000C3964" w:rsidRPr="003712EF" w:rsidRDefault="000C3964" w:rsidP="003E6CC4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  <w:r>
      <w:rPr>
        <w:rFonts w:ascii="Calibri" w:eastAsia="MS Mincho" w:hAnsi="Calibri"/>
        <w:color w:val="auto"/>
        <w:sz w:val="18"/>
        <w:szCs w:val="18"/>
        <w:lang w:eastAsia="ja-JP"/>
      </w:rPr>
      <w:t xml:space="preserve">Projekt: </w:t>
    </w:r>
    <w:r w:rsidRPr="003712EF">
      <w:rPr>
        <w:rFonts w:ascii="Calibri" w:eastAsia="MS Mincho" w:hAnsi="Calibri"/>
        <w:color w:val="auto"/>
        <w:sz w:val="18"/>
        <w:szCs w:val="18"/>
        <w:lang w:eastAsia="ja-JP"/>
      </w:rPr>
      <w:t>„Informatyzacja Placówek Medycznych Województwa Świętokrzyskiego”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A71E" w14:textId="77777777" w:rsidR="000C3964" w:rsidRDefault="000C396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DB1AB" w14:textId="77777777" w:rsidR="00E26F39" w:rsidRDefault="00E26F39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633D3874" w14:textId="77777777" w:rsidR="00E26F39" w:rsidRDefault="00E2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F63F" w14:textId="77777777" w:rsidR="000C3964" w:rsidRDefault="000C396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1677" w14:textId="1F428A93" w:rsidR="000C3964" w:rsidRDefault="00E26F39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331F1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425B78" wp14:editId="3450EA8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785517" w14:textId="77777777" w:rsidR="000C3964" w:rsidRDefault="000C39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A476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A476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2105" w:rsidRPr="00A821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 w:rsidR="006A476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425B78" id="Prostokąt 1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6D9wEAAMU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oAtOg/cBAADF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41785517" w14:textId="77777777" w:rsidR="000C3964" w:rsidRDefault="000C39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A476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A476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82105" w:rsidRPr="00A821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="006A476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C3964">
      <w:rPr>
        <w:noProof/>
      </w:rPr>
      <w:drawing>
        <wp:inline distT="0" distB="0" distL="0" distR="0" wp14:anchorId="1ABC0807" wp14:editId="3A8CAA91">
          <wp:extent cx="5732145" cy="51943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E99D" w14:textId="77777777" w:rsidR="000C3964" w:rsidRDefault="000C396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718"/>
    <w:multiLevelType w:val="hybridMultilevel"/>
    <w:tmpl w:val="01AEB876"/>
    <w:lvl w:ilvl="0" w:tplc="62F003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707E"/>
    <w:multiLevelType w:val="hybridMultilevel"/>
    <w:tmpl w:val="F6B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043"/>
    <w:multiLevelType w:val="hybridMultilevel"/>
    <w:tmpl w:val="D532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0BD3"/>
    <w:multiLevelType w:val="hybridMultilevel"/>
    <w:tmpl w:val="909404A6"/>
    <w:lvl w:ilvl="0" w:tplc="282447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31550"/>
    <w:multiLevelType w:val="hybridMultilevel"/>
    <w:tmpl w:val="DD24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14040893"/>
    <w:multiLevelType w:val="multilevel"/>
    <w:tmpl w:val="3E2A4D3E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222819"/>
    <w:multiLevelType w:val="hybridMultilevel"/>
    <w:tmpl w:val="F7EC99E8"/>
    <w:lvl w:ilvl="0" w:tplc="2BD86960">
      <w:start w:val="1"/>
      <w:numFmt w:val="bullet"/>
      <w:lvlText w:val="­"/>
      <w:lvlJc w:val="left"/>
      <w:pPr>
        <w:ind w:left="1069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75248"/>
    <w:multiLevelType w:val="hybridMultilevel"/>
    <w:tmpl w:val="11FA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1FB9"/>
    <w:multiLevelType w:val="multilevel"/>
    <w:tmpl w:val="AFD87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906C98"/>
    <w:multiLevelType w:val="hybridMultilevel"/>
    <w:tmpl w:val="C2B2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50F5C09"/>
    <w:multiLevelType w:val="hybridMultilevel"/>
    <w:tmpl w:val="094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E2FD5"/>
    <w:multiLevelType w:val="hybridMultilevel"/>
    <w:tmpl w:val="670E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08FD"/>
    <w:multiLevelType w:val="hybridMultilevel"/>
    <w:tmpl w:val="6DA4C6D6"/>
    <w:lvl w:ilvl="0" w:tplc="9AFC5180">
      <w:start w:val="1"/>
      <w:numFmt w:val="decimal"/>
      <w:pStyle w:val="Nagwek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59F0"/>
    <w:multiLevelType w:val="hybridMultilevel"/>
    <w:tmpl w:val="FD22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BDF"/>
    <w:multiLevelType w:val="multilevel"/>
    <w:tmpl w:val="C736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7A3CDE"/>
    <w:multiLevelType w:val="hybridMultilevel"/>
    <w:tmpl w:val="A4F4B31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446D0"/>
    <w:multiLevelType w:val="hybridMultilevel"/>
    <w:tmpl w:val="DA00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C16"/>
    <w:multiLevelType w:val="hybridMultilevel"/>
    <w:tmpl w:val="3148F32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226A1E"/>
    <w:multiLevelType w:val="hybridMultilevel"/>
    <w:tmpl w:val="BB486E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9FC"/>
    <w:multiLevelType w:val="hybridMultilevel"/>
    <w:tmpl w:val="4C781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0BF9"/>
    <w:multiLevelType w:val="hybridMultilevel"/>
    <w:tmpl w:val="025266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C5643AA"/>
    <w:multiLevelType w:val="hybridMultilevel"/>
    <w:tmpl w:val="44EA5BFA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F52282"/>
    <w:multiLevelType w:val="hybridMultilevel"/>
    <w:tmpl w:val="3F46CE54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D414DF"/>
    <w:multiLevelType w:val="hybridMultilevel"/>
    <w:tmpl w:val="D5DE5EB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DC9"/>
    <w:multiLevelType w:val="hybridMultilevel"/>
    <w:tmpl w:val="E3B09062"/>
    <w:lvl w:ilvl="0" w:tplc="2F90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FBE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4D9C"/>
    <w:multiLevelType w:val="hybridMultilevel"/>
    <w:tmpl w:val="4FFCE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779BB"/>
    <w:multiLevelType w:val="hybridMultilevel"/>
    <w:tmpl w:val="1932E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95D38"/>
    <w:multiLevelType w:val="hybridMultilevel"/>
    <w:tmpl w:val="11FA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E63DE"/>
    <w:multiLevelType w:val="hybridMultilevel"/>
    <w:tmpl w:val="670E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183D"/>
    <w:multiLevelType w:val="hybridMultilevel"/>
    <w:tmpl w:val="1932E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35826"/>
    <w:multiLevelType w:val="multilevel"/>
    <w:tmpl w:val="C3449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222A43"/>
    <w:multiLevelType w:val="hybridMultilevel"/>
    <w:tmpl w:val="1D244018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2C6A8F"/>
    <w:multiLevelType w:val="hybridMultilevel"/>
    <w:tmpl w:val="670E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3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30"/>
  </w:num>
  <w:num w:numId="10">
    <w:abstractNumId w:val="10"/>
  </w:num>
  <w:num w:numId="11">
    <w:abstractNumId w:val="27"/>
  </w:num>
  <w:num w:numId="12">
    <w:abstractNumId w:val="0"/>
  </w:num>
  <w:num w:numId="13">
    <w:abstractNumId w:val="11"/>
  </w:num>
  <w:num w:numId="14">
    <w:abstractNumId w:val="31"/>
  </w:num>
  <w:num w:numId="15">
    <w:abstractNumId w:val="19"/>
  </w:num>
  <w:num w:numId="16">
    <w:abstractNumId w:val="21"/>
  </w:num>
  <w:num w:numId="17">
    <w:abstractNumId w:val="2"/>
  </w:num>
  <w:num w:numId="18">
    <w:abstractNumId w:val="4"/>
  </w:num>
  <w:num w:numId="19">
    <w:abstractNumId w:val="8"/>
  </w:num>
  <w:num w:numId="20">
    <w:abstractNumId w:val="26"/>
  </w:num>
  <w:num w:numId="21">
    <w:abstractNumId w:val="35"/>
  </w:num>
  <w:num w:numId="22">
    <w:abstractNumId w:val="20"/>
  </w:num>
  <w:num w:numId="23">
    <w:abstractNumId w:val="29"/>
  </w:num>
  <w:num w:numId="24">
    <w:abstractNumId w:val="23"/>
  </w:num>
  <w:num w:numId="25">
    <w:abstractNumId w:val="34"/>
  </w:num>
  <w:num w:numId="26">
    <w:abstractNumId w:val="17"/>
  </w:num>
  <w:num w:numId="27">
    <w:abstractNumId w:val="14"/>
  </w:num>
  <w:num w:numId="28">
    <w:abstractNumId w:val="25"/>
  </w:num>
  <w:num w:numId="29">
    <w:abstractNumId w:val="16"/>
  </w:num>
  <w:num w:numId="30">
    <w:abstractNumId w:val="28"/>
  </w:num>
  <w:num w:numId="31">
    <w:abstractNumId w:val="9"/>
  </w:num>
  <w:num w:numId="32">
    <w:abstractNumId w:val="15"/>
  </w:num>
  <w:num w:numId="33">
    <w:abstractNumId w:val="1"/>
  </w:num>
  <w:num w:numId="34">
    <w:abstractNumId w:val="36"/>
  </w:num>
  <w:num w:numId="35">
    <w:abstractNumId w:val="24"/>
  </w:num>
  <w:num w:numId="36">
    <w:abstractNumId w:val="3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8"/>
    <w:rsid w:val="00000623"/>
    <w:rsid w:val="00000884"/>
    <w:rsid w:val="00001286"/>
    <w:rsid w:val="00001C54"/>
    <w:rsid w:val="00006DC7"/>
    <w:rsid w:val="00007C5B"/>
    <w:rsid w:val="00011838"/>
    <w:rsid w:val="00012D0D"/>
    <w:rsid w:val="00016D74"/>
    <w:rsid w:val="00021D7B"/>
    <w:rsid w:val="00021E2C"/>
    <w:rsid w:val="00023501"/>
    <w:rsid w:val="000254B1"/>
    <w:rsid w:val="000254EE"/>
    <w:rsid w:val="000265E5"/>
    <w:rsid w:val="00027503"/>
    <w:rsid w:val="0003402F"/>
    <w:rsid w:val="00037412"/>
    <w:rsid w:val="00042F77"/>
    <w:rsid w:val="00044AE1"/>
    <w:rsid w:val="00046532"/>
    <w:rsid w:val="0004725D"/>
    <w:rsid w:val="00053803"/>
    <w:rsid w:val="00054AC8"/>
    <w:rsid w:val="00054AE0"/>
    <w:rsid w:val="00056CE1"/>
    <w:rsid w:val="000579EE"/>
    <w:rsid w:val="000612E9"/>
    <w:rsid w:val="00063A16"/>
    <w:rsid w:val="00064A72"/>
    <w:rsid w:val="00064E7C"/>
    <w:rsid w:val="00067A07"/>
    <w:rsid w:val="000705E7"/>
    <w:rsid w:val="000730A9"/>
    <w:rsid w:val="00074E3E"/>
    <w:rsid w:val="00077496"/>
    <w:rsid w:val="000819D1"/>
    <w:rsid w:val="0008225C"/>
    <w:rsid w:val="000836F6"/>
    <w:rsid w:val="000839AF"/>
    <w:rsid w:val="000864E7"/>
    <w:rsid w:val="00090933"/>
    <w:rsid w:val="00091E2D"/>
    <w:rsid w:val="00097726"/>
    <w:rsid w:val="00097FA6"/>
    <w:rsid w:val="000A0B33"/>
    <w:rsid w:val="000A16FB"/>
    <w:rsid w:val="000A1AB5"/>
    <w:rsid w:val="000A4022"/>
    <w:rsid w:val="000A45A8"/>
    <w:rsid w:val="000A4BC8"/>
    <w:rsid w:val="000A679D"/>
    <w:rsid w:val="000B04AE"/>
    <w:rsid w:val="000B1806"/>
    <w:rsid w:val="000B3A2E"/>
    <w:rsid w:val="000C1E1E"/>
    <w:rsid w:val="000C23BA"/>
    <w:rsid w:val="000C3964"/>
    <w:rsid w:val="000C3B45"/>
    <w:rsid w:val="000C3C2F"/>
    <w:rsid w:val="000C4BF9"/>
    <w:rsid w:val="000C606F"/>
    <w:rsid w:val="000C790B"/>
    <w:rsid w:val="000D0940"/>
    <w:rsid w:val="000D6DF8"/>
    <w:rsid w:val="000D753C"/>
    <w:rsid w:val="000E3317"/>
    <w:rsid w:val="000E41C0"/>
    <w:rsid w:val="000E6B83"/>
    <w:rsid w:val="000F12A7"/>
    <w:rsid w:val="000F1460"/>
    <w:rsid w:val="000F37C0"/>
    <w:rsid w:val="000F45F1"/>
    <w:rsid w:val="000F64C7"/>
    <w:rsid w:val="001024CA"/>
    <w:rsid w:val="00102B94"/>
    <w:rsid w:val="001034F0"/>
    <w:rsid w:val="00104349"/>
    <w:rsid w:val="00105405"/>
    <w:rsid w:val="00105D0E"/>
    <w:rsid w:val="001074E1"/>
    <w:rsid w:val="00112A8A"/>
    <w:rsid w:val="001170A8"/>
    <w:rsid w:val="001201C9"/>
    <w:rsid w:val="00120771"/>
    <w:rsid w:val="00121F5B"/>
    <w:rsid w:val="00123752"/>
    <w:rsid w:val="00123F54"/>
    <w:rsid w:val="00125B7F"/>
    <w:rsid w:val="001304A9"/>
    <w:rsid w:val="00131B85"/>
    <w:rsid w:val="00132704"/>
    <w:rsid w:val="001337E0"/>
    <w:rsid w:val="00134DB5"/>
    <w:rsid w:val="00140D85"/>
    <w:rsid w:val="0014274C"/>
    <w:rsid w:val="001451CF"/>
    <w:rsid w:val="00147843"/>
    <w:rsid w:val="00152DA2"/>
    <w:rsid w:val="001530F2"/>
    <w:rsid w:val="0015453F"/>
    <w:rsid w:val="0015476B"/>
    <w:rsid w:val="00156549"/>
    <w:rsid w:val="001579FE"/>
    <w:rsid w:val="00162A01"/>
    <w:rsid w:val="0016511C"/>
    <w:rsid w:val="00165188"/>
    <w:rsid w:val="00166DA0"/>
    <w:rsid w:val="00170373"/>
    <w:rsid w:val="00173899"/>
    <w:rsid w:val="00173E07"/>
    <w:rsid w:val="00173EB0"/>
    <w:rsid w:val="00175974"/>
    <w:rsid w:val="001766F8"/>
    <w:rsid w:val="001801CE"/>
    <w:rsid w:val="0018085A"/>
    <w:rsid w:val="001812CA"/>
    <w:rsid w:val="00182D07"/>
    <w:rsid w:val="00184468"/>
    <w:rsid w:val="001858F5"/>
    <w:rsid w:val="00187586"/>
    <w:rsid w:val="00191585"/>
    <w:rsid w:val="00196C5E"/>
    <w:rsid w:val="001971A9"/>
    <w:rsid w:val="00197878"/>
    <w:rsid w:val="00197AAA"/>
    <w:rsid w:val="001A23ED"/>
    <w:rsid w:val="001A3A0B"/>
    <w:rsid w:val="001A5107"/>
    <w:rsid w:val="001B0150"/>
    <w:rsid w:val="001B1045"/>
    <w:rsid w:val="001B258B"/>
    <w:rsid w:val="001B3F20"/>
    <w:rsid w:val="001B63C7"/>
    <w:rsid w:val="001B6E1A"/>
    <w:rsid w:val="001B7AA6"/>
    <w:rsid w:val="001C03E0"/>
    <w:rsid w:val="001C0FB7"/>
    <w:rsid w:val="001C49AD"/>
    <w:rsid w:val="001C58AF"/>
    <w:rsid w:val="001C7397"/>
    <w:rsid w:val="001D0E3F"/>
    <w:rsid w:val="001D2390"/>
    <w:rsid w:val="001D3952"/>
    <w:rsid w:val="001D5337"/>
    <w:rsid w:val="001D62AC"/>
    <w:rsid w:val="001D694F"/>
    <w:rsid w:val="001E46D5"/>
    <w:rsid w:val="001E6A33"/>
    <w:rsid w:val="001E7F80"/>
    <w:rsid w:val="001F14B7"/>
    <w:rsid w:val="001F27C0"/>
    <w:rsid w:val="001F30A3"/>
    <w:rsid w:val="001F4084"/>
    <w:rsid w:val="001F52DA"/>
    <w:rsid w:val="001F642E"/>
    <w:rsid w:val="002030FD"/>
    <w:rsid w:val="0021086F"/>
    <w:rsid w:val="0021361C"/>
    <w:rsid w:val="00214805"/>
    <w:rsid w:val="00214C71"/>
    <w:rsid w:val="00215098"/>
    <w:rsid w:val="002157C8"/>
    <w:rsid w:val="00217FB3"/>
    <w:rsid w:val="002220B6"/>
    <w:rsid w:val="00227837"/>
    <w:rsid w:val="0023447F"/>
    <w:rsid w:val="00234B53"/>
    <w:rsid w:val="00234DFF"/>
    <w:rsid w:val="0023549D"/>
    <w:rsid w:val="00236059"/>
    <w:rsid w:val="00236C2F"/>
    <w:rsid w:val="00237DA7"/>
    <w:rsid w:val="00240530"/>
    <w:rsid w:val="00242629"/>
    <w:rsid w:val="0024732C"/>
    <w:rsid w:val="00247F1D"/>
    <w:rsid w:val="00250209"/>
    <w:rsid w:val="002576C0"/>
    <w:rsid w:val="00263FE7"/>
    <w:rsid w:val="00264808"/>
    <w:rsid w:val="00265D03"/>
    <w:rsid w:val="0027183E"/>
    <w:rsid w:val="0027297B"/>
    <w:rsid w:val="00273EB6"/>
    <w:rsid w:val="0027580E"/>
    <w:rsid w:val="0027650C"/>
    <w:rsid w:val="00277569"/>
    <w:rsid w:val="0027798A"/>
    <w:rsid w:val="0028029C"/>
    <w:rsid w:val="0028054B"/>
    <w:rsid w:val="00281E2B"/>
    <w:rsid w:val="00284B0A"/>
    <w:rsid w:val="00285A58"/>
    <w:rsid w:val="00285CCF"/>
    <w:rsid w:val="00290B85"/>
    <w:rsid w:val="0029189D"/>
    <w:rsid w:val="00295990"/>
    <w:rsid w:val="002A19DC"/>
    <w:rsid w:val="002A4058"/>
    <w:rsid w:val="002A4D1D"/>
    <w:rsid w:val="002A5C2B"/>
    <w:rsid w:val="002B159C"/>
    <w:rsid w:val="002B316A"/>
    <w:rsid w:val="002B3BAE"/>
    <w:rsid w:val="002B5E71"/>
    <w:rsid w:val="002B796E"/>
    <w:rsid w:val="002C32B9"/>
    <w:rsid w:val="002C3CE4"/>
    <w:rsid w:val="002C4172"/>
    <w:rsid w:val="002C4745"/>
    <w:rsid w:val="002C6ABF"/>
    <w:rsid w:val="002C6DA8"/>
    <w:rsid w:val="002C73CA"/>
    <w:rsid w:val="002C792B"/>
    <w:rsid w:val="002D46F6"/>
    <w:rsid w:val="002D7829"/>
    <w:rsid w:val="002E23DA"/>
    <w:rsid w:val="002E2875"/>
    <w:rsid w:val="002E44EB"/>
    <w:rsid w:val="002E54BD"/>
    <w:rsid w:val="002E5F45"/>
    <w:rsid w:val="002E6207"/>
    <w:rsid w:val="002E668C"/>
    <w:rsid w:val="002E6F1F"/>
    <w:rsid w:val="002F4956"/>
    <w:rsid w:val="00300590"/>
    <w:rsid w:val="003015E7"/>
    <w:rsid w:val="00302758"/>
    <w:rsid w:val="003041A9"/>
    <w:rsid w:val="00304579"/>
    <w:rsid w:val="00307D34"/>
    <w:rsid w:val="00311048"/>
    <w:rsid w:val="00311BC1"/>
    <w:rsid w:val="00312E9C"/>
    <w:rsid w:val="003145FC"/>
    <w:rsid w:val="00321608"/>
    <w:rsid w:val="00323EE8"/>
    <w:rsid w:val="00331F1C"/>
    <w:rsid w:val="0033231C"/>
    <w:rsid w:val="00336FC7"/>
    <w:rsid w:val="003413CD"/>
    <w:rsid w:val="00343EA5"/>
    <w:rsid w:val="0034405B"/>
    <w:rsid w:val="003442C9"/>
    <w:rsid w:val="0034500E"/>
    <w:rsid w:val="00345A58"/>
    <w:rsid w:val="00346E3D"/>
    <w:rsid w:val="00351564"/>
    <w:rsid w:val="003568A7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251B"/>
    <w:rsid w:val="00372B1D"/>
    <w:rsid w:val="00383AC0"/>
    <w:rsid w:val="00384005"/>
    <w:rsid w:val="00384014"/>
    <w:rsid w:val="003860E5"/>
    <w:rsid w:val="00391360"/>
    <w:rsid w:val="00391FA7"/>
    <w:rsid w:val="0039370C"/>
    <w:rsid w:val="00397190"/>
    <w:rsid w:val="003A2AED"/>
    <w:rsid w:val="003A308F"/>
    <w:rsid w:val="003A3E69"/>
    <w:rsid w:val="003A4EE7"/>
    <w:rsid w:val="003B1D32"/>
    <w:rsid w:val="003B20C0"/>
    <w:rsid w:val="003B39FE"/>
    <w:rsid w:val="003B5723"/>
    <w:rsid w:val="003C1BB0"/>
    <w:rsid w:val="003C2626"/>
    <w:rsid w:val="003C2A27"/>
    <w:rsid w:val="003C716A"/>
    <w:rsid w:val="003C7495"/>
    <w:rsid w:val="003D0577"/>
    <w:rsid w:val="003D0D05"/>
    <w:rsid w:val="003D2264"/>
    <w:rsid w:val="003D4515"/>
    <w:rsid w:val="003D55D9"/>
    <w:rsid w:val="003D573A"/>
    <w:rsid w:val="003D5A7B"/>
    <w:rsid w:val="003D6638"/>
    <w:rsid w:val="003D67E8"/>
    <w:rsid w:val="003D7D08"/>
    <w:rsid w:val="003E146E"/>
    <w:rsid w:val="003E43B7"/>
    <w:rsid w:val="003E5B14"/>
    <w:rsid w:val="003E6CC4"/>
    <w:rsid w:val="003E7711"/>
    <w:rsid w:val="003F24E3"/>
    <w:rsid w:val="003F54A0"/>
    <w:rsid w:val="00400E37"/>
    <w:rsid w:val="00401A49"/>
    <w:rsid w:val="004053E9"/>
    <w:rsid w:val="004059F7"/>
    <w:rsid w:val="0041093D"/>
    <w:rsid w:val="00411FE8"/>
    <w:rsid w:val="00412649"/>
    <w:rsid w:val="00412DB7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309DE"/>
    <w:rsid w:val="00431802"/>
    <w:rsid w:val="00431FE1"/>
    <w:rsid w:val="00432A46"/>
    <w:rsid w:val="00433021"/>
    <w:rsid w:val="0044151E"/>
    <w:rsid w:val="00447FB4"/>
    <w:rsid w:val="00455687"/>
    <w:rsid w:val="00456400"/>
    <w:rsid w:val="0046065A"/>
    <w:rsid w:val="00465B4B"/>
    <w:rsid w:val="00465CA6"/>
    <w:rsid w:val="00466592"/>
    <w:rsid w:val="004704D9"/>
    <w:rsid w:val="00470DDE"/>
    <w:rsid w:val="00472B4B"/>
    <w:rsid w:val="0047547D"/>
    <w:rsid w:val="004756CF"/>
    <w:rsid w:val="00475977"/>
    <w:rsid w:val="0047773F"/>
    <w:rsid w:val="00481E61"/>
    <w:rsid w:val="00482AC0"/>
    <w:rsid w:val="00484159"/>
    <w:rsid w:val="00484458"/>
    <w:rsid w:val="00484744"/>
    <w:rsid w:val="004901A3"/>
    <w:rsid w:val="00492292"/>
    <w:rsid w:val="00492ADA"/>
    <w:rsid w:val="0049617E"/>
    <w:rsid w:val="004A4D2D"/>
    <w:rsid w:val="004B154B"/>
    <w:rsid w:val="004B41D8"/>
    <w:rsid w:val="004B4A90"/>
    <w:rsid w:val="004B5E2B"/>
    <w:rsid w:val="004B767B"/>
    <w:rsid w:val="004C0993"/>
    <w:rsid w:val="004C12D6"/>
    <w:rsid w:val="004C4540"/>
    <w:rsid w:val="004C5055"/>
    <w:rsid w:val="004C6328"/>
    <w:rsid w:val="004D1807"/>
    <w:rsid w:val="004D2371"/>
    <w:rsid w:val="004D4F31"/>
    <w:rsid w:val="004D6246"/>
    <w:rsid w:val="004D70D8"/>
    <w:rsid w:val="004E27E6"/>
    <w:rsid w:val="004E2821"/>
    <w:rsid w:val="004E323A"/>
    <w:rsid w:val="004E55A0"/>
    <w:rsid w:val="004E5B7F"/>
    <w:rsid w:val="004E5E04"/>
    <w:rsid w:val="004E6BEE"/>
    <w:rsid w:val="004F1D67"/>
    <w:rsid w:val="004F4EAB"/>
    <w:rsid w:val="004F4EB1"/>
    <w:rsid w:val="00501A8F"/>
    <w:rsid w:val="00505D62"/>
    <w:rsid w:val="00514CA1"/>
    <w:rsid w:val="00516146"/>
    <w:rsid w:val="00522758"/>
    <w:rsid w:val="00524DF7"/>
    <w:rsid w:val="00524E1E"/>
    <w:rsid w:val="005250DF"/>
    <w:rsid w:val="00525298"/>
    <w:rsid w:val="00525854"/>
    <w:rsid w:val="00536587"/>
    <w:rsid w:val="0053739A"/>
    <w:rsid w:val="0054184A"/>
    <w:rsid w:val="005434D4"/>
    <w:rsid w:val="00543F50"/>
    <w:rsid w:val="00546BA1"/>
    <w:rsid w:val="00550BD2"/>
    <w:rsid w:val="005511A7"/>
    <w:rsid w:val="0055433C"/>
    <w:rsid w:val="005550A4"/>
    <w:rsid w:val="00555F50"/>
    <w:rsid w:val="00557A93"/>
    <w:rsid w:val="00562383"/>
    <w:rsid w:val="0056263B"/>
    <w:rsid w:val="00562B0F"/>
    <w:rsid w:val="005643CA"/>
    <w:rsid w:val="00564B91"/>
    <w:rsid w:val="00565825"/>
    <w:rsid w:val="00565C2F"/>
    <w:rsid w:val="00575925"/>
    <w:rsid w:val="00577854"/>
    <w:rsid w:val="00582A7C"/>
    <w:rsid w:val="00583895"/>
    <w:rsid w:val="0058513E"/>
    <w:rsid w:val="00586CA2"/>
    <w:rsid w:val="00586D03"/>
    <w:rsid w:val="00587731"/>
    <w:rsid w:val="00592F7A"/>
    <w:rsid w:val="0059383B"/>
    <w:rsid w:val="00593E96"/>
    <w:rsid w:val="00595877"/>
    <w:rsid w:val="005A00E2"/>
    <w:rsid w:val="005A2407"/>
    <w:rsid w:val="005A2CBB"/>
    <w:rsid w:val="005A7623"/>
    <w:rsid w:val="005B1201"/>
    <w:rsid w:val="005B1535"/>
    <w:rsid w:val="005B1649"/>
    <w:rsid w:val="005B2C09"/>
    <w:rsid w:val="005B378D"/>
    <w:rsid w:val="005B3E12"/>
    <w:rsid w:val="005B434F"/>
    <w:rsid w:val="005B70A7"/>
    <w:rsid w:val="005C1DA4"/>
    <w:rsid w:val="005C314E"/>
    <w:rsid w:val="005C5B2E"/>
    <w:rsid w:val="005C73FF"/>
    <w:rsid w:val="005C7708"/>
    <w:rsid w:val="005D1C29"/>
    <w:rsid w:val="005D1FDA"/>
    <w:rsid w:val="005D3DFD"/>
    <w:rsid w:val="005D71DA"/>
    <w:rsid w:val="005D76A8"/>
    <w:rsid w:val="005E1360"/>
    <w:rsid w:val="005E262C"/>
    <w:rsid w:val="005E296C"/>
    <w:rsid w:val="005E320A"/>
    <w:rsid w:val="005E4C50"/>
    <w:rsid w:val="005E52D7"/>
    <w:rsid w:val="005F0330"/>
    <w:rsid w:val="005F04F6"/>
    <w:rsid w:val="005F308E"/>
    <w:rsid w:val="005F6788"/>
    <w:rsid w:val="00600C4A"/>
    <w:rsid w:val="00601E50"/>
    <w:rsid w:val="006027B0"/>
    <w:rsid w:val="0060325A"/>
    <w:rsid w:val="00603261"/>
    <w:rsid w:val="006044C8"/>
    <w:rsid w:val="00611552"/>
    <w:rsid w:val="006122C4"/>
    <w:rsid w:val="00612C87"/>
    <w:rsid w:val="00612E5C"/>
    <w:rsid w:val="006133FB"/>
    <w:rsid w:val="00613EE8"/>
    <w:rsid w:val="0061598D"/>
    <w:rsid w:val="00616493"/>
    <w:rsid w:val="00621779"/>
    <w:rsid w:val="00621C63"/>
    <w:rsid w:val="00623779"/>
    <w:rsid w:val="00623A42"/>
    <w:rsid w:val="006244C1"/>
    <w:rsid w:val="00624F17"/>
    <w:rsid w:val="00627428"/>
    <w:rsid w:val="00631C7B"/>
    <w:rsid w:val="006356D1"/>
    <w:rsid w:val="006372A4"/>
    <w:rsid w:val="00637FA5"/>
    <w:rsid w:val="00645B65"/>
    <w:rsid w:val="006464C1"/>
    <w:rsid w:val="0065001A"/>
    <w:rsid w:val="00654154"/>
    <w:rsid w:val="00657425"/>
    <w:rsid w:val="0066099D"/>
    <w:rsid w:val="006612BE"/>
    <w:rsid w:val="00661D0D"/>
    <w:rsid w:val="00664A0C"/>
    <w:rsid w:val="00664B59"/>
    <w:rsid w:val="006666D8"/>
    <w:rsid w:val="00666A26"/>
    <w:rsid w:val="0067241A"/>
    <w:rsid w:val="006738FA"/>
    <w:rsid w:val="00676382"/>
    <w:rsid w:val="00676EF6"/>
    <w:rsid w:val="00681DE5"/>
    <w:rsid w:val="00686A7A"/>
    <w:rsid w:val="006876D8"/>
    <w:rsid w:val="006900CE"/>
    <w:rsid w:val="0069073A"/>
    <w:rsid w:val="0069206A"/>
    <w:rsid w:val="006929D5"/>
    <w:rsid w:val="00696A59"/>
    <w:rsid w:val="00697FDE"/>
    <w:rsid w:val="006A1252"/>
    <w:rsid w:val="006A3CCE"/>
    <w:rsid w:val="006A3F63"/>
    <w:rsid w:val="006A4765"/>
    <w:rsid w:val="006A5D89"/>
    <w:rsid w:val="006A6120"/>
    <w:rsid w:val="006B00F1"/>
    <w:rsid w:val="006B40DF"/>
    <w:rsid w:val="006B560E"/>
    <w:rsid w:val="006B5B62"/>
    <w:rsid w:val="006B5C86"/>
    <w:rsid w:val="006C00AC"/>
    <w:rsid w:val="006C02EF"/>
    <w:rsid w:val="006C784A"/>
    <w:rsid w:val="006C7CA3"/>
    <w:rsid w:val="006D063F"/>
    <w:rsid w:val="006E272A"/>
    <w:rsid w:val="006E2C89"/>
    <w:rsid w:val="006E5E6B"/>
    <w:rsid w:val="006E603B"/>
    <w:rsid w:val="006E7E30"/>
    <w:rsid w:val="006F0B07"/>
    <w:rsid w:val="006F1FFE"/>
    <w:rsid w:val="006F78B9"/>
    <w:rsid w:val="0070246F"/>
    <w:rsid w:val="0070299B"/>
    <w:rsid w:val="00706AB4"/>
    <w:rsid w:val="00706F6A"/>
    <w:rsid w:val="00707193"/>
    <w:rsid w:val="00710822"/>
    <w:rsid w:val="00710D01"/>
    <w:rsid w:val="007111EB"/>
    <w:rsid w:val="00711AD8"/>
    <w:rsid w:val="00712847"/>
    <w:rsid w:val="007132EF"/>
    <w:rsid w:val="0072173C"/>
    <w:rsid w:val="00721833"/>
    <w:rsid w:val="0072191E"/>
    <w:rsid w:val="007266FB"/>
    <w:rsid w:val="00727AD3"/>
    <w:rsid w:val="00735FFD"/>
    <w:rsid w:val="007373C0"/>
    <w:rsid w:val="007402FF"/>
    <w:rsid w:val="00741769"/>
    <w:rsid w:val="00741B97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16C1"/>
    <w:rsid w:val="007531A9"/>
    <w:rsid w:val="00754113"/>
    <w:rsid w:val="00754E01"/>
    <w:rsid w:val="00756218"/>
    <w:rsid w:val="007563CD"/>
    <w:rsid w:val="0075726A"/>
    <w:rsid w:val="0075767D"/>
    <w:rsid w:val="007620C5"/>
    <w:rsid w:val="007663D8"/>
    <w:rsid w:val="00767A85"/>
    <w:rsid w:val="007706A0"/>
    <w:rsid w:val="00770E0A"/>
    <w:rsid w:val="00770F25"/>
    <w:rsid w:val="007801A6"/>
    <w:rsid w:val="0078036D"/>
    <w:rsid w:val="007814E4"/>
    <w:rsid w:val="00784E8B"/>
    <w:rsid w:val="00785D2A"/>
    <w:rsid w:val="007865D1"/>
    <w:rsid w:val="007912C7"/>
    <w:rsid w:val="007940D9"/>
    <w:rsid w:val="0079532E"/>
    <w:rsid w:val="0079637D"/>
    <w:rsid w:val="00797B06"/>
    <w:rsid w:val="007A05C6"/>
    <w:rsid w:val="007A1684"/>
    <w:rsid w:val="007A24B3"/>
    <w:rsid w:val="007A2FFC"/>
    <w:rsid w:val="007A3283"/>
    <w:rsid w:val="007A3E9E"/>
    <w:rsid w:val="007A4A19"/>
    <w:rsid w:val="007A4DCE"/>
    <w:rsid w:val="007A5EF6"/>
    <w:rsid w:val="007A65A2"/>
    <w:rsid w:val="007B24D8"/>
    <w:rsid w:val="007B3497"/>
    <w:rsid w:val="007B5F6C"/>
    <w:rsid w:val="007B6A35"/>
    <w:rsid w:val="007B7DA9"/>
    <w:rsid w:val="007C4078"/>
    <w:rsid w:val="007C6AD1"/>
    <w:rsid w:val="007C6D5E"/>
    <w:rsid w:val="007C70AC"/>
    <w:rsid w:val="007D1070"/>
    <w:rsid w:val="007D4664"/>
    <w:rsid w:val="007D6532"/>
    <w:rsid w:val="007D6C99"/>
    <w:rsid w:val="007D7DB5"/>
    <w:rsid w:val="007E17B8"/>
    <w:rsid w:val="007E237E"/>
    <w:rsid w:val="007E2741"/>
    <w:rsid w:val="007E2AB4"/>
    <w:rsid w:val="007E2DDC"/>
    <w:rsid w:val="007E366E"/>
    <w:rsid w:val="007E6C9C"/>
    <w:rsid w:val="007E709C"/>
    <w:rsid w:val="007E7553"/>
    <w:rsid w:val="007F0A90"/>
    <w:rsid w:val="007F3BB8"/>
    <w:rsid w:val="007F3E34"/>
    <w:rsid w:val="007F75D7"/>
    <w:rsid w:val="00804E72"/>
    <w:rsid w:val="00812D48"/>
    <w:rsid w:val="0081601A"/>
    <w:rsid w:val="0081712F"/>
    <w:rsid w:val="0082390C"/>
    <w:rsid w:val="00825493"/>
    <w:rsid w:val="00825C50"/>
    <w:rsid w:val="00826851"/>
    <w:rsid w:val="00831623"/>
    <w:rsid w:val="008318FF"/>
    <w:rsid w:val="00833354"/>
    <w:rsid w:val="00835D5E"/>
    <w:rsid w:val="00836F91"/>
    <w:rsid w:val="00840153"/>
    <w:rsid w:val="00843FD7"/>
    <w:rsid w:val="00845F85"/>
    <w:rsid w:val="00846768"/>
    <w:rsid w:val="00853566"/>
    <w:rsid w:val="00854C58"/>
    <w:rsid w:val="00861641"/>
    <w:rsid w:val="00861D25"/>
    <w:rsid w:val="008624FF"/>
    <w:rsid w:val="00862E64"/>
    <w:rsid w:val="00862EF1"/>
    <w:rsid w:val="00863B23"/>
    <w:rsid w:val="008641CE"/>
    <w:rsid w:val="00873F98"/>
    <w:rsid w:val="00875C65"/>
    <w:rsid w:val="0087708B"/>
    <w:rsid w:val="008806D8"/>
    <w:rsid w:val="00880EA3"/>
    <w:rsid w:val="00883EE9"/>
    <w:rsid w:val="00886B39"/>
    <w:rsid w:val="0088789A"/>
    <w:rsid w:val="00890112"/>
    <w:rsid w:val="008926CD"/>
    <w:rsid w:val="008939CF"/>
    <w:rsid w:val="008948CF"/>
    <w:rsid w:val="008A4A09"/>
    <w:rsid w:val="008A4D67"/>
    <w:rsid w:val="008A70C8"/>
    <w:rsid w:val="008B0F70"/>
    <w:rsid w:val="008B3E57"/>
    <w:rsid w:val="008B6D90"/>
    <w:rsid w:val="008C0242"/>
    <w:rsid w:val="008C067A"/>
    <w:rsid w:val="008C0F5E"/>
    <w:rsid w:val="008C4D89"/>
    <w:rsid w:val="008C510D"/>
    <w:rsid w:val="008C5598"/>
    <w:rsid w:val="008C5B45"/>
    <w:rsid w:val="008C7649"/>
    <w:rsid w:val="008D0B3D"/>
    <w:rsid w:val="008D1164"/>
    <w:rsid w:val="008D2702"/>
    <w:rsid w:val="008D4505"/>
    <w:rsid w:val="008E194D"/>
    <w:rsid w:val="008E2310"/>
    <w:rsid w:val="008E29BA"/>
    <w:rsid w:val="008E6DDC"/>
    <w:rsid w:val="008E6F72"/>
    <w:rsid w:val="008F1221"/>
    <w:rsid w:val="008F29F3"/>
    <w:rsid w:val="008F2D32"/>
    <w:rsid w:val="008F55AC"/>
    <w:rsid w:val="008F5BEF"/>
    <w:rsid w:val="008F6377"/>
    <w:rsid w:val="008F7A18"/>
    <w:rsid w:val="008F7D31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464E"/>
    <w:rsid w:val="00917614"/>
    <w:rsid w:val="00923B2C"/>
    <w:rsid w:val="00923F11"/>
    <w:rsid w:val="00930766"/>
    <w:rsid w:val="009314D6"/>
    <w:rsid w:val="00934699"/>
    <w:rsid w:val="00937086"/>
    <w:rsid w:val="00937A52"/>
    <w:rsid w:val="0094331B"/>
    <w:rsid w:val="0094533D"/>
    <w:rsid w:val="00946C2C"/>
    <w:rsid w:val="00952F69"/>
    <w:rsid w:val="00955317"/>
    <w:rsid w:val="00956147"/>
    <w:rsid w:val="00962EC5"/>
    <w:rsid w:val="009637C7"/>
    <w:rsid w:val="0096466C"/>
    <w:rsid w:val="00965DBF"/>
    <w:rsid w:val="00970525"/>
    <w:rsid w:val="00970E84"/>
    <w:rsid w:val="0097227B"/>
    <w:rsid w:val="00972946"/>
    <w:rsid w:val="009733A4"/>
    <w:rsid w:val="0097593B"/>
    <w:rsid w:val="00976DF4"/>
    <w:rsid w:val="0098006C"/>
    <w:rsid w:val="00984382"/>
    <w:rsid w:val="00984CD1"/>
    <w:rsid w:val="00986E80"/>
    <w:rsid w:val="00987220"/>
    <w:rsid w:val="0099049A"/>
    <w:rsid w:val="00992E84"/>
    <w:rsid w:val="009962DE"/>
    <w:rsid w:val="009A1164"/>
    <w:rsid w:val="009A15D0"/>
    <w:rsid w:val="009A59BE"/>
    <w:rsid w:val="009A6285"/>
    <w:rsid w:val="009A72FF"/>
    <w:rsid w:val="009B0910"/>
    <w:rsid w:val="009B1369"/>
    <w:rsid w:val="009B16D9"/>
    <w:rsid w:val="009B1DA7"/>
    <w:rsid w:val="009B52DE"/>
    <w:rsid w:val="009B6475"/>
    <w:rsid w:val="009B64CE"/>
    <w:rsid w:val="009B6E51"/>
    <w:rsid w:val="009B7292"/>
    <w:rsid w:val="009C22FF"/>
    <w:rsid w:val="009C2A8F"/>
    <w:rsid w:val="009C2DCD"/>
    <w:rsid w:val="009C707D"/>
    <w:rsid w:val="009C777A"/>
    <w:rsid w:val="009D3FA6"/>
    <w:rsid w:val="009D6209"/>
    <w:rsid w:val="009E051C"/>
    <w:rsid w:val="009E090C"/>
    <w:rsid w:val="009E3352"/>
    <w:rsid w:val="009E44F0"/>
    <w:rsid w:val="009E48EA"/>
    <w:rsid w:val="009E54E5"/>
    <w:rsid w:val="009E6367"/>
    <w:rsid w:val="009E6744"/>
    <w:rsid w:val="009E7F13"/>
    <w:rsid w:val="009F2B17"/>
    <w:rsid w:val="009F330D"/>
    <w:rsid w:val="009F43BA"/>
    <w:rsid w:val="009F448E"/>
    <w:rsid w:val="009F4688"/>
    <w:rsid w:val="009F5778"/>
    <w:rsid w:val="009F5848"/>
    <w:rsid w:val="009F667C"/>
    <w:rsid w:val="009F706F"/>
    <w:rsid w:val="00A0075A"/>
    <w:rsid w:val="00A0466B"/>
    <w:rsid w:val="00A07AB8"/>
    <w:rsid w:val="00A11060"/>
    <w:rsid w:val="00A133F3"/>
    <w:rsid w:val="00A14DD9"/>
    <w:rsid w:val="00A16F06"/>
    <w:rsid w:val="00A20B92"/>
    <w:rsid w:val="00A24314"/>
    <w:rsid w:val="00A24ADD"/>
    <w:rsid w:val="00A26B76"/>
    <w:rsid w:val="00A3177E"/>
    <w:rsid w:val="00A31E8A"/>
    <w:rsid w:val="00A31EAD"/>
    <w:rsid w:val="00A3729B"/>
    <w:rsid w:val="00A4039B"/>
    <w:rsid w:val="00A40A20"/>
    <w:rsid w:val="00A4144E"/>
    <w:rsid w:val="00A4391C"/>
    <w:rsid w:val="00A4638D"/>
    <w:rsid w:val="00A519FC"/>
    <w:rsid w:val="00A522A6"/>
    <w:rsid w:val="00A543A0"/>
    <w:rsid w:val="00A54C3D"/>
    <w:rsid w:val="00A57BEB"/>
    <w:rsid w:val="00A60CE9"/>
    <w:rsid w:val="00A61728"/>
    <w:rsid w:val="00A62E36"/>
    <w:rsid w:val="00A653BA"/>
    <w:rsid w:val="00A67141"/>
    <w:rsid w:val="00A70273"/>
    <w:rsid w:val="00A7043E"/>
    <w:rsid w:val="00A70BAC"/>
    <w:rsid w:val="00A70E12"/>
    <w:rsid w:val="00A72319"/>
    <w:rsid w:val="00A73938"/>
    <w:rsid w:val="00A763BD"/>
    <w:rsid w:val="00A764F2"/>
    <w:rsid w:val="00A77372"/>
    <w:rsid w:val="00A80389"/>
    <w:rsid w:val="00A80878"/>
    <w:rsid w:val="00A82105"/>
    <w:rsid w:val="00A8382B"/>
    <w:rsid w:val="00A84AAA"/>
    <w:rsid w:val="00A85065"/>
    <w:rsid w:val="00A91724"/>
    <w:rsid w:val="00A927A5"/>
    <w:rsid w:val="00A939FE"/>
    <w:rsid w:val="00A93FAA"/>
    <w:rsid w:val="00A94CF0"/>
    <w:rsid w:val="00A94DB5"/>
    <w:rsid w:val="00A955BD"/>
    <w:rsid w:val="00A95C61"/>
    <w:rsid w:val="00AA0496"/>
    <w:rsid w:val="00AA2A59"/>
    <w:rsid w:val="00AA2A99"/>
    <w:rsid w:val="00AA5EA4"/>
    <w:rsid w:val="00AA6728"/>
    <w:rsid w:val="00AB4446"/>
    <w:rsid w:val="00AB5937"/>
    <w:rsid w:val="00AB5D6A"/>
    <w:rsid w:val="00AB62DA"/>
    <w:rsid w:val="00AB6382"/>
    <w:rsid w:val="00AB6759"/>
    <w:rsid w:val="00AB75F0"/>
    <w:rsid w:val="00AC15A4"/>
    <w:rsid w:val="00AC5260"/>
    <w:rsid w:val="00AC6A11"/>
    <w:rsid w:val="00AC7476"/>
    <w:rsid w:val="00AD0962"/>
    <w:rsid w:val="00AD36F8"/>
    <w:rsid w:val="00AD4C0D"/>
    <w:rsid w:val="00AD6009"/>
    <w:rsid w:val="00AD7190"/>
    <w:rsid w:val="00AE019F"/>
    <w:rsid w:val="00AE1946"/>
    <w:rsid w:val="00AE4951"/>
    <w:rsid w:val="00AE4BA4"/>
    <w:rsid w:val="00AE55AE"/>
    <w:rsid w:val="00AE55B6"/>
    <w:rsid w:val="00AE56BF"/>
    <w:rsid w:val="00AE6050"/>
    <w:rsid w:val="00AF14D8"/>
    <w:rsid w:val="00AF3F17"/>
    <w:rsid w:val="00AF4790"/>
    <w:rsid w:val="00AF4D27"/>
    <w:rsid w:val="00AF4DDB"/>
    <w:rsid w:val="00AF5BF4"/>
    <w:rsid w:val="00B01E1F"/>
    <w:rsid w:val="00B0453F"/>
    <w:rsid w:val="00B054B9"/>
    <w:rsid w:val="00B059A4"/>
    <w:rsid w:val="00B10E74"/>
    <w:rsid w:val="00B13F21"/>
    <w:rsid w:val="00B200CA"/>
    <w:rsid w:val="00B2050D"/>
    <w:rsid w:val="00B21AE6"/>
    <w:rsid w:val="00B21E97"/>
    <w:rsid w:val="00B23EC6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22A9"/>
    <w:rsid w:val="00B52C42"/>
    <w:rsid w:val="00B5307A"/>
    <w:rsid w:val="00B53BF3"/>
    <w:rsid w:val="00B549D3"/>
    <w:rsid w:val="00B54C34"/>
    <w:rsid w:val="00B63794"/>
    <w:rsid w:val="00B63EE6"/>
    <w:rsid w:val="00B65CA8"/>
    <w:rsid w:val="00B661AD"/>
    <w:rsid w:val="00B66C9B"/>
    <w:rsid w:val="00B675E7"/>
    <w:rsid w:val="00B67CE0"/>
    <w:rsid w:val="00B70801"/>
    <w:rsid w:val="00B768A1"/>
    <w:rsid w:val="00B81351"/>
    <w:rsid w:val="00B857CF"/>
    <w:rsid w:val="00B87FC6"/>
    <w:rsid w:val="00B92BAE"/>
    <w:rsid w:val="00B93377"/>
    <w:rsid w:val="00B95D2F"/>
    <w:rsid w:val="00B95D59"/>
    <w:rsid w:val="00B971FA"/>
    <w:rsid w:val="00BA0E7E"/>
    <w:rsid w:val="00BA255E"/>
    <w:rsid w:val="00BA3EA7"/>
    <w:rsid w:val="00BA422A"/>
    <w:rsid w:val="00BA4CCA"/>
    <w:rsid w:val="00BA63B4"/>
    <w:rsid w:val="00BB15C1"/>
    <w:rsid w:val="00BB21ED"/>
    <w:rsid w:val="00BB5888"/>
    <w:rsid w:val="00BB65D8"/>
    <w:rsid w:val="00BC7EC8"/>
    <w:rsid w:val="00BD1050"/>
    <w:rsid w:val="00BD3806"/>
    <w:rsid w:val="00BD42B2"/>
    <w:rsid w:val="00BD47CE"/>
    <w:rsid w:val="00BD4BEE"/>
    <w:rsid w:val="00BE2775"/>
    <w:rsid w:val="00BE4FD5"/>
    <w:rsid w:val="00BE6663"/>
    <w:rsid w:val="00BE72C8"/>
    <w:rsid w:val="00BE7DB0"/>
    <w:rsid w:val="00BF0840"/>
    <w:rsid w:val="00BF7CA3"/>
    <w:rsid w:val="00C00A43"/>
    <w:rsid w:val="00C04751"/>
    <w:rsid w:val="00C05105"/>
    <w:rsid w:val="00C066B6"/>
    <w:rsid w:val="00C06FEC"/>
    <w:rsid w:val="00C077B3"/>
    <w:rsid w:val="00C077F9"/>
    <w:rsid w:val="00C07E1B"/>
    <w:rsid w:val="00C11957"/>
    <w:rsid w:val="00C138B7"/>
    <w:rsid w:val="00C13B3B"/>
    <w:rsid w:val="00C159D3"/>
    <w:rsid w:val="00C15E5F"/>
    <w:rsid w:val="00C15EC7"/>
    <w:rsid w:val="00C16F0F"/>
    <w:rsid w:val="00C1731B"/>
    <w:rsid w:val="00C2103D"/>
    <w:rsid w:val="00C220EA"/>
    <w:rsid w:val="00C22D63"/>
    <w:rsid w:val="00C264D6"/>
    <w:rsid w:val="00C325D8"/>
    <w:rsid w:val="00C35589"/>
    <w:rsid w:val="00C362AD"/>
    <w:rsid w:val="00C4053E"/>
    <w:rsid w:val="00C40A3D"/>
    <w:rsid w:val="00C40FAC"/>
    <w:rsid w:val="00C41780"/>
    <w:rsid w:val="00C44316"/>
    <w:rsid w:val="00C44AAA"/>
    <w:rsid w:val="00C45A14"/>
    <w:rsid w:val="00C45A96"/>
    <w:rsid w:val="00C51603"/>
    <w:rsid w:val="00C53965"/>
    <w:rsid w:val="00C5606C"/>
    <w:rsid w:val="00C56616"/>
    <w:rsid w:val="00C61757"/>
    <w:rsid w:val="00C6285F"/>
    <w:rsid w:val="00C649D5"/>
    <w:rsid w:val="00C65841"/>
    <w:rsid w:val="00C66414"/>
    <w:rsid w:val="00C66A8E"/>
    <w:rsid w:val="00C70C1D"/>
    <w:rsid w:val="00C74637"/>
    <w:rsid w:val="00C800C6"/>
    <w:rsid w:val="00C86356"/>
    <w:rsid w:val="00C86B84"/>
    <w:rsid w:val="00C86C91"/>
    <w:rsid w:val="00C91035"/>
    <w:rsid w:val="00C924CD"/>
    <w:rsid w:val="00C93F8F"/>
    <w:rsid w:val="00C9446D"/>
    <w:rsid w:val="00C95617"/>
    <w:rsid w:val="00C968EC"/>
    <w:rsid w:val="00CA1645"/>
    <w:rsid w:val="00CA2397"/>
    <w:rsid w:val="00CA2FED"/>
    <w:rsid w:val="00CA44A4"/>
    <w:rsid w:val="00CA4F66"/>
    <w:rsid w:val="00CA739C"/>
    <w:rsid w:val="00CB0250"/>
    <w:rsid w:val="00CB315A"/>
    <w:rsid w:val="00CB4CD1"/>
    <w:rsid w:val="00CB5CBD"/>
    <w:rsid w:val="00CB61EF"/>
    <w:rsid w:val="00CB7B9C"/>
    <w:rsid w:val="00CC270B"/>
    <w:rsid w:val="00CC5C9D"/>
    <w:rsid w:val="00CC6A3C"/>
    <w:rsid w:val="00CC724F"/>
    <w:rsid w:val="00CC7E02"/>
    <w:rsid w:val="00CD0763"/>
    <w:rsid w:val="00CD2EAF"/>
    <w:rsid w:val="00CD35A4"/>
    <w:rsid w:val="00CD738B"/>
    <w:rsid w:val="00CE0185"/>
    <w:rsid w:val="00CE24B7"/>
    <w:rsid w:val="00CE2684"/>
    <w:rsid w:val="00CE3127"/>
    <w:rsid w:val="00CE40E8"/>
    <w:rsid w:val="00CF1EE3"/>
    <w:rsid w:val="00CF3FC1"/>
    <w:rsid w:val="00CF49F9"/>
    <w:rsid w:val="00CF5685"/>
    <w:rsid w:val="00CF58C3"/>
    <w:rsid w:val="00CF6B40"/>
    <w:rsid w:val="00CF6B57"/>
    <w:rsid w:val="00D025B3"/>
    <w:rsid w:val="00D038D3"/>
    <w:rsid w:val="00D03C63"/>
    <w:rsid w:val="00D03C79"/>
    <w:rsid w:val="00D03F9E"/>
    <w:rsid w:val="00D040E6"/>
    <w:rsid w:val="00D067DA"/>
    <w:rsid w:val="00D156EA"/>
    <w:rsid w:val="00D17113"/>
    <w:rsid w:val="00D204F4"/>
    <w:rsid w:val="00D223F8"/>
    <w:rsid w:val="00D27D3E"/>
    <w:rsid w:val="00D30B5B"/>
    <w:rsid w:val="00D3104A"/>
    <w:rsid w:val="00D356F9"/>
    <w:rsid w:val="00D3621C"/>
    <w:rsid w:val="00D36DEB"/>
    <w:rsid w:val="00D424DC"/>
    <w:rsid w:val="00D44486"/>
    <w:rsid w:val="00D459B7"/>
    <w:rsid w:val="00D45A38"/>
    <w:rsid w:val="00D4642F"/>
    <w:rsid w:val="00D4683B"/>
    <w:rsid w:val="00D469E9"/>
    <w:rsid w:val="00D50B46"/>
    <w:rsid w:val="00D50F8B"/>
    <w:rsid w:val="00D51977"/>
    <w:rsid w:val="00D52C23"/>
    <w:rsid w:val="00D5373A"/>
    <w:rsid w:val="00D57E70"/>
    <w:rsid w:val="00D6136C"/>
    <w:rsid w:val="00D62129"/>
    <w:rsid w:val="00D65ECA"/>
    <w:rsid w:val="00D676AC"/>
    <w:rsid w:val="00D67FC0"/>
    <w:rsid w:val="00D704B3"/>
    <w:rsid w:val="00D721FC"/>
    <w:rsid w:val="00D7396C"/>
    <w:rsid w:val="00D750C9"/>
    <w:rsid w:val="00D7602E"/>
    <w:rsid w:val="00D8124F"/>
    <w:rsid w:val="00D81286"/>
    <w:rsid w:val="00D8360B"/>
    <w:rsid w:val="00D840A2"/>
    <w:rsid w:val="00D9162E"/>
    <w:rsid w:val="00D91A9D"/>
    <w:rsid w:val="00D945D8"/>
    <w:rsid w:val="00D968FE"/>
    <w:rsid w:val="00D96E50"/>
    <w:rsid w:val="00DA025B"/>
    <w:rsid w:val="00DA2B22"/>
    <w:rsid w:val="00DA304D"/>
    <w:rsid w:val="00DA5702"/>
    <w:rsid w:val="00DA5A20"/>
    <w:rsid w:val="00DA7585"/>
    <w:rsid w:val="00DB0CE6"/>
    <w:rsid w:val="00DB0F97"/>
    <w:rsid w:val="00DB1800"/>
    <w:rsid w:val="00DB1C5A"/>
    <w:rsid w:val="00DB2AE7"/>
    <w:rsid w:val="00DB5265"/>
    <w:rsid w:val="00DB63F0"/>
    <w:rsid w:val="00DC03B1"/>
    <w:rsid w:val="00DC03B3"/>
    <w:rsid w:val="00DC3248"/>
    <w:rsid w:val="00DC3409"/>
    <w:rsid w:val="00DC4E79"/>
    <w:rsid w:val="00DC6903"/>
    <w:rsid w:val="00DD1520"/>
    <w:rsid w:val="00DD2961"/>
    <w:rsid w:val="00DD67D7"/>
    <w:rsid w:val="00DD73F7"/>
    <w:rsid w:val="00DD740B"/>
    <w:rsid w:val="00DD7AE0"/>
    <w:rsid w:val="00DE185B"/>
    <w:rsid w:val="00DE1BAF"/>
    <w:rsid w:val="00DE3E4A"/>
    <w:rsid w:val="00DE48FC"/>
    <w:rsid w:val="00DE558C"/>
    <w:rsid w:val="00DE6AEF"/>
    <w:rsid w:val="00DF1A36"/>
    <w:rsid w:val="00DF31A9"/>
    <w:rsid w:val="00DF3E9B"/>
    <w:rsid w:val="00DF75AD"/>
    <w:rsid w:val="00DF7834"/>
    <w:rsid w:val="00E03C2B"/>
    <w:rsid w:val="00E070C1"/>
    <w:rsid w:val="00E12EFD"/>
    <w:rsid w:val="00E17680"/>
    <w:rsid w:val="00E17A82"/>
    <w:rsid w:val="00E2072B"/>
    <w:rsid w:val="00E2277C"/>
    <w:rsid w:val="00E232D3"/>
    <w:rsid w:val="00E237E1"/>
    <w:rsid w:val="00E26ADA"/>
    <w:rsid w:val="00E26D36"/>
    <w:rsid w:val="00E26F39"/>
    <w:rsid w:val="00E30635"/>
    <w:rsid w:val="00E3440F"/>
    <w:rsid w:val="00E34F88"/>
    <w:rsid w:val="00E35606"/>
    <w:rsid w:val="00E407E0"/>
    <w:rsid w:val="00E41140"/>
    <w:rsid w:val="00E4256E"/>
    <w:rsid w:val="00E4343B"/>
    <w:rsid w:val="00E44C8E"/>
    <w:rsid w:val="00E46C52"/>
    <w:rsid w:val="00E50D24"/>
    <w:rsid w:val="00E518D9"/>
    <w:rsid w:val="00E54C24"/>
    <w:rsid w:val="00E601AB"/>
    <w:rsid w:val="00E60D94"/>
    <w:rsid w:val="00E611E7"/>
    <w:rsid w:val="00E63324"/>
    <w:rsid w:val="00E637D1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5CC9"/>
    <w:rsid w:val="00E868D8"/>
    <w:rsid w:val="00E92964"/>
    <w:rsid w:val="00E92C52"/>
    <w:rsid w:val="00E947A1"/>
    <w:rsid w:val="00E97A42"/>
    <w:rsid w:val="00EA1B6B"/>
    <w:rsid w:val="00EA328E"/>
    <w:rsid w:val="00EA7609"/>
    <w:rsid w:val="00EA79C3"/>
    <w:rsid w:val="00EB0A26"/>
    <w:rsid w:val="00EB4EF5"/>
    <w:rsid w:val="00EB53F5"/>
    <w:rsid w:val="00EB60BC"/>
    <w:rsid w:val="00EB7C2D"/>
    <w:rsid w:val="00EC2806"/>
    <w:rsid w:val="00EC3DC4"/>
    <w:rsid w:val="00EC4314"/>
    <w:rsid w:val="00EC4689"/>
    <w:rsid w:val="00EC546E"/>
    <w:rsid w:val="00EC5735"/>
    <w:rsid w:val="00ED06FB"/>
    <w:rsid w:val="00ED2755"/>
    <w:rsid w:val="00ED38E6"/>
    <w:rsid w:val="00ED3AB4"/>
    <w:rsid w:val="00ED723C"/>
    <w:rsid w:val="00EE50B9"/>
    <w:rsid w:val="00EE5ADC"/>
    <w:rsid w:val="00EE7837"/>
    <w:rsid w:val="00EE7838"/>
    <w:rsid w:val="00EF2685"/>
    <w:rsid w:val="00EF32DC"/>
    <w:rsid w:val="00EF4A74"/>
    <w:rsid w:val="00EF5D2F"/>
    <w:rsid w:val="00F0253C"/>
    <w:rsid w:val="00F02550"/>
    <w:rsid w:val="00F067EE"/>
    <w:rsid w:val="00F06CB9"/>
    <w:rsid w:val="00F0782B"/>
    <w:rsid w:val="00F1081E"/>
    <w:rsid w:val="00F12BC0"/>
    <w:rsid w:val="00F12BCA"/>
    <w:rsid w:val="00F13507"/>
    <w:rsid w:val="00F13AD9"/>
    <w:rsid w:val="00F155D3"/>
    <w:rsid w:val="00F20EEF"/>
    <w:rsid w:val="00F25CF7"/>
    <w:rsid w:val="00F25F9C"/>
    <w:rsid w:val="00F27625"/>
    <w:rsid w:val="00F27EA0"/>
    <w:rsid w:val="00F3044E"/>
    <w:rsid w:val="00F31424"/>
    <w:rsid w:val="00F3160D"/>
    <w:rsid w:val="00F31C10"/>
    <w:rsid w:val="00F32169"/>
    <w:rsid w:val="00F3276D"/>
    <w:rsid w:val="00F3286C"/>
    <w:rsid w:val="00F344E0"/>
    <w:rsid w:val="00F35B07"/>
    <w:rsid w:val="00F37C60"/>
    <w:rsid w:val="00F41AB1"/>
    <w:rsid w:val="00F41D66"/>
    <w:rsid w:val="00F4327E"/>
    <w:rsid w:val="00F43CEF"/>
    <w:rsid w:val="00F444D5"/>
    <w:rsid w:val="00F47D52"/>
    <w:rsid w:val="00F50401"/>
    <w:rsid w:val="00F50B82"/>
    <w:rsid w:val="00F51BDB"/>
    <w:rsid w:val="00F52A76"/>
    <w:rsid w:val="00F52B47"/>
    <w:rsid w:val="00F52F3D"/>
    <w:rsid w:val="00F60391"/>
    <w:rsid w:val="00F6117B"/>
    <w:rsid w:val="00F66337"/>
    <w:rsid w:val="00F66F0A"/>
    <w:rsid w:val="00F671BD"/>
    <w:rsid w:val="00F67FC5"/>
    <w:rsid w:val="00F7042A"/>
    <w:rsid w:val="00F71620"/>
    <w:rsid w:val="00F71BDA"/>
    <w:rsid w:val="00F736D2"/>
    <w:rsid w:val="00F75CDA"/>
    <w:rsid w:val="00F819FF"/>
    <w:rsid w:val="00F834DE"/>
    <w:rsid w:val="00F84ACD"/>
    <w:rsid w:val="00F85F83"/>
    <w:rsid w:val="00F87AE1"/>
    <w:rsid w:val="00F90F63"/>
    <w:rsid w:val="00F912D7"/>
    <w:rsid w:val="00F9278A"/>
    <w:rsid w:val="00F93B78"/>
    <w:rsid w:val="00F95608"/>
    <w:rsid w:val="00F977E7"/>
    <w:rsid w:val="00F97FE8"/>
    <w:rsid w:val="00FA0059"/>
    <w:rsid w:val="00FA198A"/>
    <w:rsid w:val="00FA75EC"/>
    <w:rsid w:val="00FA7A03"/>
    <w:rsid w:val="00FA7A3D"/>
    <w:rsid w:val="00FA7BE5"/>
    <w:rsid w:val="00FB0D70"/>
    <w:rsid w:val="00FB10D9"/>
    <w:rsid w:val="00FB2CEF"/>
    <w:rsid w:val="00FB3946"/>
    <w:rsid w:val="00FB4757"/>
    <w:rsid w:val="00FB47C2"/>
    <w:rsid w:val="00FB5E63"/>
    <w:rsid w:val="00FB6C9F"/>
    <w:rsid w:val="00FB6E00"/>
    <w:rsid w:val="00FC3730"/>
    <w:rsid w:val="00FC4507"/>
    <w:rsid w:val="00FC4D34"/>
    <w:rsid w:val="00FC50D4"/>
    <w:rsid w:val="00FC58DA"/>
    <w:rsid w:val="00FC6E6D"/>
    <w:rsid w:val="00FC717E"/>
    <w:rsid w:val="00FD048A"/>
    <w:rsid w:val="00FD1719"/>
    <w:rsid w:val="00FD188F"/>
    <w:rsid w:val="00FD2D87"/>
    <w:rsid w:val="00FD34BF"/>
    <w:rsid w:val="00FD6729"/>
    <w:rsid w:val="00FE4A56"/>
    <w:rsid w:val="00FE5199"/>
    <w:rsid w:val="00FE54F0"/>
    <w:rsid w:val="00FE5CA5"/>
    <w:rsid w:val="00FE68AB"/>
    <w:rsid w:val="00FF03AE"/>
    <w:rsid w:val="00FF3F1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2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AD8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6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956147"/>
    <w:pPr>
      <w:keepNext/>
      <w:keepLines/>
      <w:numPr>
        <w:ilvl w:val="1"/>
        <w:numId w:val="6"/>
      </w:numPr>
      <w:spacing w:before="120" w:after="240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54C58"/>
    <w:pPr>
      <w:keepNext/>
      <w:keepLines/>
      <w:numPr>
        <w:ilvl w:val="2"/>
        <w:numId w:val="6"/>
      </w:numPr>
      <w:spacing w:before="240" w:after="12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074E3E"/>
    <w:pPr>
      <w:keepNext/>
      <w:numPr>
        <w:numId w:val="32"/>
      </w:numPr>
      <w:spacing w:before="120" w:after="120" w:line="240" w:lineRule="auto"/>
      <w:ind w:left="426" w:right="0" w:hanging="426"/>
      <w:outlineLvl w:val="3"/>
    </w:pPr>
    <w:rPr>
      <w:rFonts w:asciiTheme="majorHAnsi" w:hAnsiTheme="majorHAnsi" w:cs="Calibri"/>
      <w:b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95614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4C5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74E3E"/>
    <w:rPr>
      <w:rFonts w:asciiTheme="majorHAnsi" w:eastAsia="Times New Roman" w:hAnsiTheme="majorHAnsi" w:cs="Calibri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rsid w:val="00711A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99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uiPriority w:val="1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E0A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C3964"/>
    <w:pPr>
      <w:tabs>
        <w:tab w:val="left" w:pos="1200"/>
        <w:tab w:val="right" w:leader="dot" w:pos="9398"/>
      </w:tabs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A5A5A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5F5F5F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19191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7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8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8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8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52D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52D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A077-9BB1-4907-ABE3-8A3BEEC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2020-12-17T09:14:00Z</dcterms:created>
  <dcterms:modified xsi:type="dcterms:W3CDTF">2020-12-17T09:14:00Z</dcterms:modified>
</cp:coreProperties>
</file>